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995" w:leader="none"/>
        </w:tabs>
        <w:ind w:left="284" w:firstLine="283"/>
        <w:jc w:val="center"/>
        <w:rPr>
          <w:rFonts w:ascii="YS Text;Helvetica Neue;Helvetica;Arial;sans-serif" w:hAnsi="YS Text;Helvetica Neue;Helvetica;Arial;sans-serif"/>
          <w:b w:val="false"/>
          <w:i w:val="false"/>
          <w:caps w:val="false"/>
          <w:smallCaps w:val="false"/>
          <w:color w:val="C9211E"/>
          <w:spacing w:val="0"/>
          <w:sz w:val="28"/>
          <w:szCs w:val="28"/>
        </w:rPr>
      </w:pPr>
      <w:r>
        <w:rPr>
          <w:rFonts w:cs="Times New Roman" w:ascii="Times New Roman" w:hAnsi="Times New Roman"/>
          <w:b/>
          <w:i w:val="false"/>
          <w:caps w:val="false"/>
          <w:smallCaps w:val="false"/>
          <w:color w:val="C9211E"/>
          <w:spacing w:val="0"/>
          <w:sz w:val="28"/>
          <w:szCs w:val="28"/>
        </w:rPr>
        <w:t>ВНИМАНИЕ ЭТО ШАБЛОН ДОГОВОРА!</w:t>
      </w:r>
    </w:p>
    <w:p>
      <w:pPr>
        <w:pStyle w:val="Normal"/>
        <w:widowControl/>
        <w:spacing w:before="0" w:after="0"/>
        <w:ind w:left="0" w:right="0" w:hanging="0"/>
        <w:jc w:val="left"/>
        <w:rPr>
          <w:rFonts w:ascii="YS Text;Helvetica Neue;Helvetica;Arial;sans-serif" w:hAnsi="YS Text;Helvetica Neue;Helvetica;Arial;sans-serif"/>
          <w:b w:val="false"/>
          <w:i w:val="false"/>
          <w:caps w:val="false"/>
          <w:smallCaps w:val="false"/>
          <w:color w:val="C9211E"/>
          <w:spacing w:val="0"/>
          <w:sz w:val="24"/>
          <w:szCs w:val="24"/>
        </w:rPr>
      </w:pPr>
      <w:r>
        <w:rPr>
          <w:rFonts w:ascii="YS Text;Helvetica Neue;Helvetica;Arial;sans-serif" w:hAnsi="YS Text;Helvetica Neue;Helvetica;Arial;sans-serif"/>
          <w:b w:val="false"/>
          <w:i w:val="false"/>
          <w:caps w:val="false"/>
          <w:smallCaps w:val="false"/>
          <w:color w:val="C9211E"/>
          <w:spacing w:val="0"/>
          <w:sz w:val="24"/>
          <w:szCs w:val="24"/>
        </w:rPr>
        <w:t>КОПИРОВАНИЕ И ИСПОЛЬЗОВАНИЕ ДОКУМЕНТА ИЛИ ЛЮБОЙ ЕГО ЧАСТИ</w:t>
      </w:r>
    </w:p>
    <w:p>
      <w:pPr>
        <w:pStyle w:val="Normal"/>
        <w:widowControl/>
        <w:spacing w:before="0" w:after="0"/>
        <w:ind w:left="0" w:right="0" w:hanging="0"/>
        <w:jc w:val="left"/>
        <w:rPr>
          <w:rFonts w:ascii="YS Text;Helvetica Neue;Helvetica;Arial;sans-serif" w:hAnsi="YS Text;Helvetica Neue;Helvetica;Arial;sans-serif"/>
          <w:b w:val="false"/>
          <w:i w:val="false"/>
          <w:caps w:val="false"/>
          <w:smallCaps w:val="false"/>
          <w:color w:val="C9211E"/>
          <w:spacing w:val="0"/>
          <w:sz w:val="24"/>
          <w:szCs w:val="24"/>
        </w:rPr>
      </w:pPr>
      <w:r>
        <w:rPr>
          <w:rFonts w:ascii="YS Text;Helvetica Neue;Helvetica;Arial;sans-serif" w:hAnsi="YS Text;Helvetica Neue;Helvetica;Arial;sans-serif"/>
          <w:b w:val="false"/>
          <w:i w:val="false"/>
          <w:caps w:val="false"/>
          <w:smallCaps w:val="false"/>
          <w:color w:val="C9211E"/>
          <w:spacing w:val="0"/>
          <w:sz w:val="24"/>
          <w:szCs w:val="24"/>
        </w:rPr>
        <w:t>ЗАПРЕЩЕНО И БУДЕТ ПРЕСЛЕДОВАТЬСЯ , СОГЛАСНО СТАТЬИ 146 УК РФ</w:t>
      </w:r>
    </w:p>
    <w:p>
      <w:pPr>
        <w:pStyle w:val="Default"/>
        <w:tabs>
          <w:tab w:val="clear" w:pos="708"/>
          <w:tab w:val="left" w:pos="4995" w:leader="none"/>
        </w:tabs>
        <w:ind w:left="284" w:firstLine="283"/>
        <w:jc w:val="center"/>
        <w:rPr>
          <w:rFonts w:ascii="Times New Roman" w:hAnsi="Times New Roman" w:cs="Times New Roman"/>
          <w:b/>
          <w:b/>
        </w:rPr>
      </w:pPr>
      <w:r>
        <w:rPr/>
      </w:r>
    </w:p>
    <w:p>
      <w:pPr>
        <w:pStyle w:val="Default"/>
        <w:tabs>
          <w:tab w:val="clear" w:pos="708"/>
          <w:tab w:val="left" w:pos="4995" w:leader="none"/>
        </w:tabs>
        <w:ind w:left="284" w:firstLine="283"/>
        <w:jc w:val="center"/>
        <w:rPr>
          <w:rFonts w:ascii="Times New Roman" w:hAnsi="Times New Roman" w:cs="Times New Roman"/>
          <w:b/>
          <w:b/>
        </w:rPr>
      </w:pPr>
      <w:r>
        <w:rPr>
          <w:rFonts w:cs="Times New Roman" w:ascii="Times New Roman" w:hAnsi="Times New Roman"/>
          <w:b/>
          <w:color w:val="auto"/>
        </w:rPr>
        <w:t>ДОГОВОР ХРАНЕНИЯ № ТС _______</w:t>
      </w:r>
    </w:p>
    <w:p>
      <w:pPr>
        <w:pStyle w:val="Default"/>
        <w:ind w:firstLine="708"/>
        <w:rPr>
          <w:rFonts w:ascii="Times New Roman" w:hAnsi="Times New Roman" w:cs="Times New Roman"/>
        </w:rPr>
      </w:pPr>
      <w:r>
        <w:rPr>
          <w:rFonts w:cs="Times New Roman" w:ascii="Times New Roman" w:hAnsi="Times New Roman"/>
        </w:rPr>
      </w:r>
    </w:p>
    <w:p>
      <w:pPr>
        <w:pStyle w:val="Default"/>
        <w:ind w:firstLine="567"/>
        <w:rPr>
          <w:rFonts w:ascii="Times New Roman" w:hAnsi="Times New Roman" w:cs="Times New Roman"/>
        </w:rPr>
      </w:pPr>
      <w:r>
        <w:rPr>
          <w:rFonts w:cs="Times New Roman" w:ascii="Times New Roman" w:hAnsi="Times New Roman"/>
        </w:rPr>
        <w:t xml:space="preserve">г. Санкт Петербург                                                                         «     » ____________2021г.                                                                         </w:t>
      </w:r>
    </w:p>
    <w:p>
      <w:pPr>
        <w:pStyle w:val="Default"/>
        <w:ind w:left="284" w:hanging="0"/>
        <w:rPr>
          <w:rFonts w:ascii="Times New Roman" w:hAnsi="Times New Roman" w:cs="Times New Roman"/>
          <w:b/>
          <w:b/>
        </w:rPr>
      </w:pPr>
      <w:r>
        <w:rPr>
          <w:rFonts w:cs="Times New Roman" w:ascii="Times New Roman" w:hAnsi="Times New Roman"/>
          <w:b/>
        </w:rPr>
      </w:r>
    </w:p>
    <w:p>
      <w:pPr>
        <w:pStyle w:val="NoSpacing"/>
        <w:jc w:val="both"/>
        <w:rPr>
          <w:rFonts w:ascii="Times New Roman" w:hAnsi="Times New Roman"/>
        </w:rPr>
      </w:pPr>
      <w:r>
        <w:rPr>
          <w:rFonts w:ascii="Times New Roman" w:hAnsi="Times New Roman"/>
          <w:b/>
        </w:rPr>
        <w:t xml:space="preserve">Общество с ограниченной ответственностью « ТЕСЛА СКЛАД»(ООО»ТЕСЛА СКЛАД») </w:t>
      </w:r>
      <w:r>
        <w:rPr>
          <w:rFonts w:ascii="Times New Roman" w:hAnsi="Times New Roman"/>
        </w:rPr>
        <w:t>именуемое в дальнейшем «</w:t>
      </w:r>
      <w:r>
        <w:rPr>
          <w:rFonts w:ascii="Times New Roman" w:hAnsi="Times New Roman"/>
          <w:b/>
        </w:rPr>
        <w:t>Хранитель</w:t>
      </w:r>
      <w:r>
        <w:rPr>
          <w:rFonts w:ascii="Times New Roman" w:hAnsi="Times New Roman"/>
        </w:rPr>
        <w:t xml:space="preserve">», в лице Генерального директора Тестевой Надежды Вячеславовны </w:t>
      </w:r>
      <w:r>
        <w:rPr>
          <w:rFonts w:eastAsia="SimSun" w:ascii="Times New Roman" w:hAnsi="Times New Roman"/>
          <w:lang w:eastAsia="zh-CN"/>
        </w:rPr>
        <w:t>действующего на основании Устава</w:t>
      </w:r>
      <w:r>
        <w:rPr>
          <w:rFonts w:ascii="Times New Roman" w:hAnsi="Times New Roman"/>
        </w:rPr>
        <w:t xml:space="preserve">  , </w:t>
      </w:r>
      <w:r>
        <w:rPr>
          <w:rFonts w:ascii="Times New Roman" w:hAnsi="Times New Roman"/>
          <w:b/>
        </w:rPr>
        <w:t>и Общество с ограниченной ответственностью «               »</w:t>
      </w:r>
      <w:r>
        <w:rPr>
          <w:rFonts w:ascii="Times New Roman" w:hAnsi="Times New Roman"/>
        </w:rPr>
        <w:t xml:space="preserve"> (ООО « __»), именуемое в дальнейшем «</w:t>
      </w:r>
      <w:r>
        <w:rPr>
          <w:rFonts w:ascii="Times New Roman" w:hAnsi="Times New Roman"/>
          <w:b/>
        </w:rPr>
        <w:t>Поклажедатель</w:t>
      </w:r>
      <w:r>
        <w:rPr>
          <w:rFonts w:ascii="Times New Roman" w:hAnsi="Times New Roman"/>
        </w:rPr>
        <w:t xml:space="preserve">», в лице Генерального директора                            ,с другой стороны </w:t>
      </w:r>
      <w:r>
        <w:rPr>
          <w:rFonts w:eastAsia="SimSun" w:ascii="Times New Roman" w:hAnsi="Times New Roman"/>
          <w:lang w:eastAsia="zh-CN"/>
        </w:rPr>
        <w:t>действующего на основании Устава</w:t>
      </w:r>
      <w:r>
        <w:rPr>
          <w:rFonts w:ascii="Times New Roman" w:hAnsi="Times New Roman"/>
        </w:rPr>
        <w:t xml:space="preserve">, совместно именуемые «Стороны», а по отдельности – «Сторона», заключили настоящий договор о нижеследующем: </w:t>
      </w:r>
    </w:p>
    <w:p>
      <w:pPr>
        <w:pStyle w:val="NoSpacing"/>
        <w:jc w:val="both"/>
        <w:rPr>
          <w:rFonts w:ascii="Times New Roman" w:hAnsi="Times New Roman"/>
        </w:rPr>
      </w:pPr>
      <w:r>
        <w:rPr>
          <w:rFonts w:ascii="Times New Roman" w:hAnsi="Times New Roman"/>
        </w:rPr>
        <w:t xml:space="preserve">                                                                 </w:t>
      </w:r>
      <w:r>
        <w:rPr>
          <w:rFonts w:ascii="Times New Roman" w:hAnsi="Times New Roman"/>
          <w:b/>
          <w:bCs/>
        </w:rPr>
        <w:t>1. ПРЕДМЕТ ДОГОВОРА</w:t>
      </w:r>
    </w:p>
    <w:p>
      <w:pPr>
        <w:pStyle w:val="NoSpacing"/>
        <w:jc w:val="both"/>
        <w:rPr>
          <w:rFonts w:ascii="Times New Roman" w:hAnsi="Times New Roman"/>
          <w:color w:val="333333"/>
          <w:shd w:fill="F2F2F2" w:val="clear"/>
        </w:rPr>
      </w:pPr>
      <w:r>
        <w:rPr>
          <w:rFonts w:ascii="Times New Roman" w:hAnsi="Times New Roman"/>
          <w:b/>
        </w:rPr>
        <w:t>1.1.</w:t>
      </w:r>
      <w:r>
        <w:rPr>
          <w:rFonts w:ascii="Times New Roman" w:hAnsi="Times New Roman"/>
        </w:rPr>
        <w:t xml:space="preserve"> По настоящему договору Хранитель обязуется за вознаграждение хранить переданное ему Поклажедателем имущество на основании «Заказ-заявки на прием ТМЦ на склад» (форма согласована Сторонами в Приложении №2 к Договору), возвратить имущество по указанию Поклажедателя, а также оказать иные услуги по согласовании Сторон на основании Приложения № 1 (далее – Тарифы) (далее по тексту – имущество или ТМЦ).</w:t>
      </w:r>
    </w:p>
    <w:p>
      <w:pPr>
        <w:pStyle w:val="NoSpacing"/>
        <w:jc w:val="both"/>
        <w:rPr>
          <w:rFonts w:ascii="Times New Roman" w:hAnsi="Times New Roman"/>
        </w:rPr>
      </w:pPr>
      <w:r>
        <w:rPr>
          <w:rFonts w:ascii="Times New Roman" w:hAnsi="Times New Roman"/>
          <w:b/>
        </w:rPr>
        <w:t>1.2.</w:t>
      </w:r>
      <w:r>
        <w:rPr>
          <w:rFonts w:ascii="Times New Roman" w:hAnsi="Times New Roman"/>
        </w:rPr>
        <w:t>. Стоимость услуг складского хранения имущества, погрузо-разгрузочных работ и дополнительных услуг склада, определяется согласно Тарифам (Приложение № 1 к Договору).</w:t>
      </w:r>
    </w:p>
    <w:p>
      <w:pPr>
        <w:pStyle w:val="Normal"/>
        <w:spacing w:before="0" w:after="0"/>
        <w:jc w:val="both"/>
        <w:rPr>
          <w:rFonts w:ascii="Times New Roman" w:hAnsi="Times New Roman" w:cs="Times New Roman"/>
        </w:rPr>
      </w:pPr>
      <w:r>
        <w:rPr>
          <w:rFonts w:cs="Times New Roman" w:ascii="Times New Roman" w:hAnsi="Times New Roman"/>
          <w:b/>
        </w:rPr>
        <w:t>1.3</w:t>
      </w:r>
      <w:r>
        <w:rPr>
          <w:rFonts w:cs="Times New Roman" w:ascii="Times New Roman" w:hAnsi="Times New Roman"/>
        </w:rPr>
        <w:t>. Хранитель хранит принятое имущество по адресу: г. Санкт Петербург, 1й Верхний переулок дом 12 литА.</w:t>
      </w:r>
    </w:p>
    <w:p>
      <w:pPr>
        <w:pStyle w:val="Normal"/>
        <w:spacing w:before="0" w:after="0"/>
        <w:jc w:val="both"/>
        <w:rPr>
          <w:rFonts w:ascii="Times New Roman" w:hAnsi="Times New Roman" w:cs="Times New Roman"/>
        </w:rPr>
      </w:pPr>
      <w:r>
        <w:rPr>
          <w:rFonts w:cs="Times New Roman" w:ascii="Times New Roman" w:hAnsi="Times New Roman"/>
          <w:b/>
          <w:bCs/>
        </w:rPr>
        <w:t>1.5.</w:t>
      </w:r>
      <w:r>
        <w:rPr>
          <w:rFonts w:cs="Times New Roman" w:ascii="Times New Roman" w:hAnsi="Times New Roman"/>
        </w:rPr>
        <w:t xml:space="preserve"> Срок хранения имущества – с момента приемки а и до момента возврата с хранения по мере востребования Поклажедателем согласно условиям, указанным в разделе 2.2 Договора, но не более срока действия настоящего Договора.</w:t>
      </w:r>
    </w:p>
    <w:p>
      <w:pPr>
        <w:pStyle w:val="Normal"/>
        <w:spacing w:lineRule="auto" w:line="240" w:before="0" w:after="0"/>
        <w:jc w:val="both"/>
        <w:rPr>
          <w:rFonts w:ascii="Times New Roman" w:hAnsi="Times New Roman" w:cs="Times New Roman"/>
        </w:rPr>
      </w:pPr>
      <w:r>
        <w:rPr>
          <w:rFonts w:cs="Times New Roman" w:ascii="Times New Roman" w:hAnsi="Times New Roman"/>
          <w:b/>
        </w:rPr>
        <w:t>1.6.</w:t>
      </w:r>
      <w:r>
        <w:rPr>
          <w:rFonts w:cs="Times New Roman" w:ascii="Times New Roman" w:hAnsi="Times New Roman"/>
        </w:rPr>
        <w:t xml:space="preserve"> Прием и выдача имущества Хранителем производится в рабочее время склада с 9.00 до 18.00 часов, кроме выходных и праздничных дней. Оформление документов на приемку и /или выдачу имущества производится до 17.00 часов, кроме выходных и праздничных дней.</w:t>
      </w:r>
    </w:p>
    <w:p>
      <w:pPr>
        <w:pStyle w:val="Normal"/>
        <w:spacing w:lineRule="auto" w:line="240" w:before="0" w:after="0"/>
        <w:jc w:val="center"/>
        <w:rPr>
          <w:rFonts w:ascii="Times New Roman" w:hAnsi="Times New Roman" w:cs="Times New Roman"/>
          <w:b/>
          <w:b/>
        </w:rPr>
      </w:pPr>
      <w:r>
        <w:rPr>
          <w:rFonts w:cs="Times New Roman" w:ascii="Times New Roman" w:hAnsi="Times New Roman"/>
          <w:b/>
        </w:rPr>
        <w:t>2. ПОРЯДОК ПРИЕМА И ВЫДАЧИ ИМУЩЕСТВА</w:t>
      </w:r>
    </w:p>
    <w:p>
      <w:pPr>
        <w:pStyle w:val="Normal"/>
        <w:spacing w:lineRule="auto" w:line="240" w:before="0" w:after="0"/>
        <w:jc w:val="both"/>
        <w:rPr>
          <w:rFonts w:ascii="Times New Roman" w:hAnsi="Times New Roman" w:cs="Times New Roman"/>
          <w:b/>
          <w:b/>
        </w:rPr>
      </w:pPr>
      <w:r>
        <w:rPr>
          <w:rFonts w:cs="Times New Roman" w:ascii="Times New Roman" w:hAnsi="Times New Roman"/>
          <w:b/>
        </w:rPr>
        <w:t xml:space="preserve">2.1. </w:t>
      </w:r>
      <w:r>
        <w:rPr>
          <w:rFonts w:cs="Times New Roman" w:ascii="Times New Roman" w:hAnsi="Times New Roman"/>
          <w:b/>
          <w:bCs/>
        </w:rPr>
        <w:t>Порядок приема имущества.</w:t>
      </w:r>
    </w:p>
    <w:p>
      <w:pPr>
        <w:pStyle w:val="NoSpacing"/>
        <w:jc w:val="both"/>
        <w:rPr>
          <w:rFonts w:ascii="Times New Roman" w:hAnsi="Times New Roman"/>
        </w:rPr>
      </w:pPr>
      <w:r>
        <w:rPr>
          <w:rFonts w:ascii="Times New Roman" w:hAnsi="Times New Roman"/>
          <w:b/>
        </w:rPr>
        <w:t xml:space="preserve">2.1.1. </w:t>
      </w:r>
      <w:r>
        <w:rPr>
          <w:rFonts w:ascii="Times New Roman" w:hAnsi="Times New Roman"/>
        </w:rPr>
        <w:t>Прием имущества осуществляется на основании «Заказ-заявки на прием ТМЦ на склад» (по форме, согласованной в Приложении №2 к Договору; далее по тексту – Заказ-заявка на прием ТМЦ) с указанием номенклатуры имущества, количества и иной информации.</w:t>
      </w:r>
    </w:p>
    <w:p>
      <w:pPr>
        <w:pStyle w:val="NoSpacing"/>
        <w:jc w:val="both"/>
        <w:rPr>
          <w:rFonts w:ascii="Times New Roman" w:hAnsi="Times New Roman"/>
        </w:rPr>
      </w:pPr>
      <w:r>
        <w:rPr>
          <w:rFonts w:ascii="Times New Roman" w:hAnsi="Times New Roman"/>
        </w:rPr>
        <w:t>Для бронирования времени проведения погрузо-разгрузочных работ (далее по тексту ПРР), Поклажедатель, направляет в адрес Хранителя запрос, в котором указывает полную информацию о виде транспортного средства, государственном номере и паспортными данными водителя. Запрос направляется на электронную почту Хранителя -</w:t>
      </w:r>
      <w:r>
        <w:rPr>
          <w:rFonts w:ascii="Times New Roman" w:hAnsi="Times New Roman"/>
          <w:u w:val="single"/>
        </w:rPr>
        <w:t xml:space="preserve"> </w:t>
      </w:r>
      <w:r>
        <w:rPr>
          <w:rFonts w:ascii="Times New Roman" w:hAnsi="Times New Roman"/>
        </w:rPr>
        <w:t xml:space="preserve"> до 16.00 часов, за один рабочий день до факта прибытия автотранспортного средства (далее по тексту АТС), время подачи АТС считается согласованным обоими Сторонами, только после получения ответного письма от Хранителя с отметкой планируемого времени проведения ПРР. Хранитель оставляет за собой право изменять время и/или дату проведения ПРР в случае опоздания АТС без компенсации убытков Поклажедателю или лицам, привлеченным Поклажедателем. </w:t>
      </w:r>
    </w:p>
    <w:p>
      <w:pPr>
        <w:pStyle w:val="NoSpacing"/>
        <w:jc w:val="both"/>
        <w:rPr>
          <w:rFonts w:ascii="Times New Roman" w:hAnsi="Times New Roman"/>
        </w:rPr>
      </w:pPr>
      <w:r>
        <w:rPr>
          <w:rFonts w:ascii="Times New Roman" w:hAnsi="Times New Roman"/>
          <w:b/>
          <w:bCs/>
        </w:rPr>
        <w:t>2.1.2.</w:t>
      </w:r>
      <w:r>
        <w:rPr>
          <w:rFonts w:ascii="Times New Roman" w:hAnsi="Times New Roman"/>
        </w:rPr>
        <w:t xml:space="preserve"> Вся переписка Сторон по отправке Заказ-заявки на прием и выдачу ТМЦ, а также по иным вопросам осуществляется по следующим адресам электронных почт: </w:t>
      </w:r>
    </w:p>
    <w:p>
      <w:pPr>
        <w:pStyle w:val="NoSpacing"/>
        <w:jc w:val="both"/>
        <w:rPr>
          <w:rFonts w:ascii="Times New Roman" w:hAnsi="Times New Roman"/>
        </w:rPr>
      </w:pPr>
      <w:r>
        <w:rPr>
          <w:rFonts w:ascii="Times New Roman" w:hAnsi="Times New Roman"/>
        </w:rPr>
        <w:t xml:space="preserve">Хранителя: </w:t>
      </w:r>
      <w:hyperlink r:id="rId2">
        <w:r>
          <w:rPr>
            <w:rFonts w:ascii="Times New Roman" w:hAnsi="Times New Roman"/>
            <w:lang w:val="en-US"/>
          </w:rPr>
          <w:t>sklad</w:t>
        </w:r>
        <w:r>
          <w:rPr>
            <w:rFonts w:ascii="Times New Roman" w:hAnsi="Times New Roman"/>
          </w:rPr>
          <w:t>1@</w:t>
        </w:r>
        <w:r>
          <w:rPr>
            <w:rFonts w:ascii="Times New Roman" w:hAnsi="Times New Roman"/>
            <w:lang w:val="en-US"/>
          </w:rPr>
          <w:t>skoh</w:t>
        </w:r>
        <w:r>
          <w:rPr>
            <w:rFonts w:ascii="Times New Roman" w:hAnsi="Times New Roman"/>
          </w:rPr>
          <w:t>.</w:t>
        </w:r>
        <w:r>
          <w:rPr>
            <w:rFonts w:ascii="Times New Roman" w:hAnsi="Times New Roman"/>
            <w:lang w:val="en-US"/>
          </w:rPr>
          <w:t>ru</w:t>
        </w:r>
      </w:hyperlink>
      <w:r>
        <w:rPr>
          <w:rStyle w:val="Style12"/>
          <w:rFonts w:ascii="Times New Roman" w:hAnsi="Times New Roman"/>
        </w:rPr>
        <w:t xml:space="preserve">            </w:t>
      </w:r>
      <w:r>
        <w:rPr>
          <w:rStyle w:val="Style12"/>
          <w:rFonts w:ascii="Times New Roman" w:hAnsi="Times New Roman"/>
          <w:color w:val="auto"/>
          <w:u w:val="none"/>
        </w:rPr>
        <w:t xml:space="preserve">      </w:t>
      </w:r>
      <w:r>
        <w:rPr>
          <w:rStyle w:val="Style12"/>
          <w:rFonts w:ascii="Times New Roman" w:hAnsi="Times New Roman"/>
          <w:highlight w:val="yellow"/>
        </w:rPr>
        <w:t>Поклажедателя:</w:t>
      </w:r>
      <w:r>
        <w:rPr>
          <w:rStyle w:val="Style12"/>
          <w:rFonts w:ascii="Times New Roman" w:hAnsi="Times New Roman"/>
        </w:rPr>
        <w:t xml:space="preserve"> </w:t>
      </w:r>
    </w:p>
    <w:p>
      <w:pPr>
        <w:pStyle w:val="Normal"/>
        <w:spacing w:lineRule="auto" w:line="240" w:before="0" w:after="0"/>
        <w:jc w:val="both"/>
        <w:rPr>
          <w:rFonts w:ascii="Times New Roman" w:hAnsi="Times New Roman" w:cs="Times New Roman"/>
        </w:rPr>
      </w:pPr>
      <w:r>
        <w:rPr>
          <w:rFonts w:cs="Times New Roman" w:ascii="Times New Roman" w:hAnsi="Times New Roman"/>
          <w:b/>
        </w:rPr>
        <w:t>2.1.3.</w:t>
      </w:r>
      <w:r>
        <w:rPr>
          <w:rFonts w:cs="Times New Roman" w:ascii="Times New Roman" w:hAnsi="Times New Roman"/>
        </w:rPr>
        <w:t xml:space="preserve"> Прием ТМЦ Хранителем производится по количеству грузовых мест, без досмотра и проверки содержимого, упаковки на предмет работоспособности, внутренней комплектации, количества, качества, наличия явных или скрытых дефектов, чувствительности к температурному воздействию и т.д. </w:t>
      </w:r>
    </w:p>
    <w:p>
      <w:pPr>
        <w:pStyle w:val="Normal"/>
        <w:spacing w:lineRule="auto" w:line="240" w:before="0" w:after="0"/>
        <w:jc w:val="both"/>
        <w:rPr>
          <w:rFonts w:ascii="Times New Roman" w:hAnsi="Times New Roman" w:eastAsia="Times New Roman" w:cs="Times New Roman"/>
        </w:rPr>
      </w:pPr>
      <w:r>
        <w:rPr>
          <w:rFonts w:cs="Times New Roman" w:ascii="Times New Roman" w:hAnsi="Times New Roman"/>
        </w:rPr>
        <w:t>Прием ТМЦ осуществляется по Акту о приеме-передаче ТМЦ на хранение</w:t>
      </w:r>
      <w:r>
        <w:rPr>
          <w:rStyle w:val="Appleconvertedspace"/>
          <w:rFonts w:cs="Times New Roman" w:ascii="Times New Roman" w:hAnsi="Times New Roman"/>
        </w:rPr>
        <w:t> </w:t>
      </w:r>
      <w:hyperlink r:id="rId3">
        <w:r>
          <w:rPr>
            <w:rFonts w:cs="Times New Roman" w:ascii="Times New Roman" w:hAnsi="Times New Roman"/>
          </w:rPr>
          <w:t>МХ-1</w:t>
        </w:r>
      </w:hyperlink>
      <w:r>
        <w:rPr>
          <w:rStyle w:val="Appleconvertedspace"/>
          <w:rFonts w:cs="Times New Roman" w:ascii="Times New Roman" w:hAnsi="Times New Roman"/>
        </w:rPr>
        <w:t> </w:t>
      </w:r>
      <w:r>
        <w:rPr>
          <w:rFonts w:cs="Times New Roman" w:ascii="Times New Roman" w:hAnsi="Times New Roman"/>
        </w:rPr>
        <w:t>(</w:t>
      </w:r>
      <w:r>
        <w:rPr>
          <w:rFonts w:eastAsia="Times New Roman" w:cs="Times New Roman" w:ascii="Times New Roman" w:hAnsi="Times New Roman"/>
        </w:rPr>
        <w:t>Унифицированная форма</w:t>
      </w:r>
      <w:r>
        <w:rPr>
          <w:rFonts w:cs="Times New Roman" w:ascii="Times New Roman" w:hAnsi="Times New Roman"/>
        </w:rPr>
        <w:t>).</w:t>
      </w:r>
      <w:r>
        <w:rPr>
          <w:rFonts w:eastAsia="Times New Roman" w:cs="Times New Roman" w:ascii="Times New Roman" w:hAnsi="Times New Roman"/>
        </w:rPr>
        <w:t xml:space="preserve"> Акт составляется и подписывается в 2-х экземплярах:</w:t>
      </w:r>
    </w:p>
    <w:p>
      <w:pPr>
        <w:pStyle w:val="Normal"/>
        <w:shd w:val="clear" w:color="auto" w:fill="FFFFFF" w:themeFill="background1"/>
        <w:spacing w:lineRule="atLeast" w:line="260" w:before="0" w:after="0"/>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 первый экземпляр остается у Хранителя;</w:t>
      </w:r>
    </w:p>
    <w:p>
      <w:pPr>
        <w:pStyle w:val="Normal"/>
        <w:shd w:val="clear" w:color="auto" w:fill="FFFFFF" w:themeFill="background1"/>
        <w:spacing w:lineRule="atLeast" w:line="260" w:before="0" w:after="0"/>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 второй экземпляр передается представителю Поклажедателя.</w:t>
      </w:r>
    </w:p>
    <w:p>
      <w:pPr>
        <w:pStyle w:val="Normal"/>
        <w:spacing w:lineRule="auto" w:line="240" w:before="0" w:after="0"/>
        <w:jc w:val="both"/>
        <w:rPr>
          <w:rFonts w:ascii="Times New Roman" w:hAnsi="Times New Roman" w:cs="Times New Roman"/>
          <w:color w:val="000000" w:themeColor="text1"/>
        </w:rPr>
      </w:pPr>
      <w:r>
        <w:rPr>
          <w:rFonts w:cs="Times New Roman" w:ascii="Times New Roman" w:hAnsi="Times New Roman"/>
          <w:b/>
          <w:color w:val="000000" w:themeColor="text1"/>
        </w:rPr>
        <w:t>2.1.4.</w:t>
      </w:r>
      <w:r>
        <w:rPr>
          <w:rFonts w:cs="Times New Roman" w:ascii="Times New Roman" w:hAnsi="Times New Roman"/>
          <w:color w:val="000000" w:themeColor="text1"/>
        </w:rPr>
        <w:t xml:space="preserve"> В случае обнаружения каких-либо дефектов и повреждений упаковки имущества, Сторонами делается соответствующая отметка в Акте.</w:t>
      </w:r>
    </w:p>
    <w:p>
      <w:pPr>
        <w:pStyle w:val="Normal"/>
        <w:spacing w:lineRule="auto" w:line="240" w:before="0" w:after="0"/>
        <w:jc w:val="both"/>
        <w:rPr>
          <w:rFonts w:ascii="Times New Roman" w:hAnsi="Times New Roman" w:cs="Times New Roman"/>
          <w:color w:val="000000" w:themeColor="text1"/>
        </w:rPr>
      </w:pPr>
      <w:r>
        <w:rPr>
          <w:rFonts w:cs="Times New Roman" w:ascii="Times New Roman" w:hAnsi="Times New Roman"/>
          <w:b/>
        </w:rPr>
        <w:t>2.1.5.</w:t>
      </w:r>
      <w:r>
        <w:rPr>
          <w:rFonts w:cs="Times New Roman" w:ascii="Times New Roman" w:hAnsi="Times New Roman"/>
        </w:rPr>
        <w:t xml:space="preserve"> При сдаче ТМЦ навалом, Хранитель в обязательном порядке укладывает ТМЦ на паллеты. Хранитель оставляет за собой право самостоятельно принимать решение как сформировать паллет и уложить на него принятое имущество. Паллет принимается на хранения как, фактическая площадь паллета. Грузовое место с габаритами свыше 1,2метров х 1,2метров и/или высотой свыше 1,5 метров и/или весом свыше 1200 кг, принимается на напольные хранения с учетом площади для проходов и проездов, которая равна 1,0 (одному) квадратному метру. Поклажедатель обязуется оплатить данную услугу по Тарифам Хранителя.</w:t>
      </w:r>
    </w:p>
    <w:p>
      <w:pPr>
        <w:pStyle w:val="NoSpacing"/>
        <w:jc w:val="both"/>
        <w:rPr>
          <w:rFonts w:ascii="Times New Roman" w:hAnsi="Times New Roman"/>
        </w:rPr>
      </w:pPr>
      <w:r>
        <w:rPr>
          <w:rFonts w:ascii="Times New Roman" w:hAnsi="Times New Roman"/>
          <w:b/>
        </w:rPr>
        <w:t>2.1.6</w:t>
      </w:r>
      <w:r>
        <w:rPr>
          <w:rFonts w:ascii="Times New Roman" w:hAnsi="Times New Roman"/>
        </w:rPr>
        <w:t xml:space="preserve">. Размещение принятого ТМЦ на хранение, допустимо размещать на одном паллете не более двух разных номенклатурных единиц имущества. Грузовое место с большим количеством номенклатурных единиц, принимаются на хранения как неделимое грузовое место. </w:t>
      </w:r>
    </w:p>
    <w:p>
      <w:pPr>
        <w:pStyle w:val="Normal"/>
        <w:spacing w:lineRule="auto" w:line="240" w:before="0" w:after="0"/>
        <w:jc w:val="both"/>
        <w:rPr>
          <w:rFonts w:ascii="Times New Roman" w:hAnsi="Times New Roman" w:cs="Times New Roman"/>
          <w:b/>
          <w:b/>
          <w:bCs/>
        </w:rPr>
      </w:pPr>
      <w:r>
        <w:rPr>
          <w:rFonts w:eastAsia="Calibri" w:cs="Times New Roman" w:ascii="Times New Roman" w:hAnsi="Times New Roman"/>
          <w:b/>
          <w:bCs/>
        </w:rPr>
        <w:t xml:space="preserve">2.2. </w:t>
      </w:r>
      <w:r>
        <w:rPr>
          <w:rFonts w:cs="Times New Roman" w:ascii="Times New Roman" w:hAnsi="Times New Roman"/>
          <w:b/>
          <w:bCs/>
        </w:rPr>
        <w:t>Порядок выдачи имущества.</w:t>
      </w:r>
    </w:p>
    <w:p>
      <w:pPr>
        <w:pStyle w:val="Normal"/>
        <w:spacing w:lineRule="auto" w:line="240" w:before="0" w:after="0"/>
        <w:jc w:val="both"/>
        <w:rPr>
          <w:rFonts w:ascii="Times New Roman" w:hAnsi="Times New Roman" w:cs="Times New Roman"/>
        </w:rPr>
      </w:pPr>
      <w:r>
        <w:rPr>
          <w:rFonts w:cs="Times New Roman" w:ascii="Times New Roman" w:hAnsi="Times New Roman"/>
          <w:b/>
        </w:rPr>
        <w:t>2.2.1.</w:t>
      </w:r>
      <w:r>
        <w:rPr>
          <w:rFonts w:cs="Times New Roman" w:ascii="Times New Roman" w:hAnsi="Times New Roman"/>
        </w:rPr>
        <w:t xml:space="preserve"> Выдача имущества с хранения может быть произведена как Поклажедателю, так и Получателю (третьему лицу) по поручению Поклажедателя. Выдача имущества производится представителю Поклажедателя после предоставления следующих документов: </w:t>
      </w:r>
    </w:p>
    <w:p>
      <w:pPr>
        <w:pStyle w:val="NoSpacing"/>
        <w:jc w:val="both"/>
        <w:rPr>
          <w:rFonts w:ascii="Times New Roman" w:hAnsi="Times New Roman"/>
        </w:rPr>
      </w:pPr>
      <w:r>
        <w:rPr>
          <w:rFonts w:ascii="Times New Roman" w:hAnsi="Times New Roman"/>
        </w:rPr>
        <w:t xml:space="preserve">- </w:t>
      </w:r>
      <w:r>
        <w:rPr>
          <w:rFonts w:ascii="Times New Roman" w:hAnsi="Times New Roman"/>
          <w:b/>
        </w:rPr>
        <w:t>оригинала и/или факсимильной копии доверенности</w:t>
      </w:r>
      <w:r>
        <w:rPr>
          <w:rFonts w:ascii="Times New Roman" w:hAnsi="Times New Roman"/>
        </w:rPr>
        <w:t xml:space="preserve"> (подлинник доверенности остается у Хранителя) на получение ТСЦ с хранения; </w:t>
      </w:r>
    </w:p>
    <w:p>
      <w:pPr>
        <w:pStyle w:val="NoSpacing"/>
        <w:jc w:val="both"/>
        <w:rPr>
          <w:rFonts w:ascii="Times New Roman" w:hAnsi="Times New Roman"/>
        </w:rPr>
      </w:pPr>
      <w:r>
        <w:rPr>
          <w:rFonts w:ascii="Times New Roman" w:hAnsi="Times New Roman"/>
        </w:rPr>
        <w:t xml:space="preserve">- паспорта (либо иного документа, который в соответствии с законодательством РФ является документом, удостоверяющим личность представителя и/или получателя). </w:t>
      </w:r>
    </w:p>
    <w:p>
      <w:pPr>
        <w:pStyle w:val="NoSpacing"/>
        <w:jc w:val="both"/>
        <w:rPr>
          <w:rFonts w:ascii="Times New Roman" w:hAnsi="Times New Roman"/>
        </w:rPr>
      </w:pPr>
      <w:r>
        <w:rPr>
          <w:rFonts w:ascii="Times New Roman" w:hAnsi="Times New Roman"/>
          <w:b/>
        </w:rPr>
        <w:t>2.2.2.</w:t>
      </w:r>
      <w:r>
        <w:rPr>
          <w:rFonts w:ascii="Times New Roman" w:hAnsi="Times New Roman"/>
        </w:rPr>
        <w:t xml:space="preserve"> Возврат имущества с хранения осуществляется на основании документа «Заказ-заявка на выдачу ТМЦ с хранения» (форма согласована в Приложении №3 к Договору, далее по тексту – Заказ-заявка на выдачу ТМЦ). Заказ –заявка на выдачу ТМЦ считается принятой Хранителям с момента получения Поклажедателем ответного письма о принятии указанной заявки Хранителем в работу. </w:t>
      </w:r>
    </w:p>
    <w:p>
      <w:pPr>
        <w:pStyle w:val="NoSpacing"/>
        <w:jc w:val="both"/>
        <w:rPr>
          <w:rFonts w:ascii="Times New Roman" w:hAnsi="Times New Roman"/>
        </w:rPr>
      </w:pPr>
      <w:r>
        <w:rPr>
          <w:rFonts w:ascii="Times New Roman" w:hAnsi="Times New Roman"/>
          <w:b/>
          <w:bCs/>
        </w:rPr>
        <w:t>2.2.3.</w:t>
      </w:r>
      <w:r>
        <w:rPr>
          <w:rFonts w:ascii="Times New Roman" w:hAnsi="Times New Roman"/>
        </w:rPr>
        <w:t xml:space="preserve"> Поклажедатель, в случае планируемого возврата имущества с хранения на следующей рабочий день склада, направляет на электронную почту Хранителя Заказ-заявку на выдачу ТМЦ. В данном случае часы приема Заказ-заявок на выдачу ТМЦ с 9.00 до 17.00 часов в рабочие дни склада. </w:t>
      </w:r>
    </w:p>
    <w:p>
      <w:pPr>
        <w:pStyle w:val="NoSpacing"/>
        <w:jc w:val="both"/>
        <w:rPr>
          <w:rFonts w:ascii="Times New Roman" w:hAnsi="Times New Roman"/>
        </w:rPr>
      </w:pPr>
      <w:r>
        <w:rPr>
          <w:rFonts w:ascii="Times New Roman" w:hAnsi="Times New Roman"/>
          <w:b/>
          <w:bCs/>
        </w:rPr>
        <w:t>2.2.4.</w:t>
      </w:r>
      <w:r>
        <w:rPr>
          <w:rFonts w:ascii="Times New Roman" w:hAnsi="Times New Roman"/>
        </w:rPr>
        <w:t xml:space="preserve"> Поклажедатель, в случае планируемого возврата имущества с хранения в день подачи Заказ-заявки на выдачу ТМЦ направляет на электронную почту Хранителя Заказ-заявку на выдачу ТМЦ в часы приема Заказ-заявок на выдачу ТМЦ с 9.00 до 14.00 часов в рабочие дни склада. Время подготовки имущества к возврату Поклажедателю составляет 3 (Три) часа с момента подтверждения Хранителем статуса заявки «принята в работу». Заказ – заявка на выдачу ТМЦ не может превышать количество подбираемых строк ТМЦ 10(десять) и/или количества подбираемого товара 60 (шестьдесят) штук.</w:t>
      </w:r>
    </w:p>
    <w:p>
      <w:pPr>
        <w:pStyle w:val="NoSpacing"/>
        <w:jc w:val="both"/>
        <w:rPr>
          <w:rFonts w:ascii="Times New Roman" w:hAnsi="Times New Roman"/>
        </w:rPr>
      </w:pPr>
      <w:r>
        <w:rPr>
          <w:rFonts w:ascii="Times New Roman" w:hAnsi="Times New Roman"/>
          <w:b/>
          <w:bCs/>
        </w:rPr>
        <w:t>2.2.5.</w:t>
      </w:r>
      <w:r>
        <w:rPr>
          <w:rFonts w:ascii="Times New Roman" w:hAnsi="Times New Roman"/>
        </w:rPr>
        <w:t xml:space="preserve"> Для бронирования времени проведения погрузо-разгрузочных работ (далее по тексту ПРР), Поклажедатель, направляет в адрес Хранителя запрос, в котором указывает полную информацию Заказ- заявки на выдачу ТМЦ, виде транспортного средства, государственным номером АТС и паспортными данными водителя. Запрос высылается на электронную почту Хранителя с 09:00 до 17.00 часов, за один рабочий день до факта прибытия автотранспортного средства (далее по тексту АТС). Время подачи АТС считается согласованным обеими сторонами, только после получения ответного письма от Хранителя с подтверждением времени и даты проведения ПРР. Хранитель оставляет за собой право изменять время и/или дату проведения ПРР в случае опоздания АТС.    </w:t>
      </w:r>
    </w:p>
    <w:p>
      <w:pPr>
        <w:pStyle w:val="NoSpacing"/>
        <w:jc w:val="both"/>
        <w:rPr>
          <w:rFonts w:ascii="Times New Roman" w:hAnsi="Times New Roman"/>
        </w:rPr>
      </w:pPr>
      <w:r>
        <w:rPr>
          <w:rFonts w:ascii="Times New Roman" w:hAnsi="Times New Roman"/>
          <w:b/>
          <w:bCs/>
        </w:rPr>
        <w:t xml:space="preserve">2.2.6. </w:t>
      </w:r>
      <w:r>
        <w:rPr>
          <w:rFonts w:ascii="Times New Roman" w:hAnsi="Times New Roman"/>
        </w:rPr>
        <w:t>Хранитель на основании доверенности, выданной Поклажедателем, имеет право подписывать первичные документы и/или отгрузочные сопроводительные груз документы от имени Поклажедателя. Данная услуга предоставляется Поклажедателю согласно Тарифам. Поклажедатель заблаговременно направляет на электронную почту Хранителя пакет с отгрузочными документами на груз в формате *</w:t>
      </w:r>
      <w:r>
        <w:rPr>
          <w:rFonts w:ascii="Times New Roman" w:hAnsi="Times New Roman"/>
          <w:lang w:val="en-US"/>
        </w:rPr>
        <w:t>word</w:t>
      </w:r>
      <w:r>
        <w:rPr>
          <w:rFonts w:ascii="Times New Roman" w:hAnsi="Times New Roman"/>
        </w:rPr>
        <w:t xml:space="preserve">; </w:t>
      </w:r>
      <w:r>
        <w:rPr>
          <w:rFonts w:ascii="Times New Roman" w:hAnsi="Times New Roman"/>
          <w:lang w:val="en-US"/>
        </w:rPr>
        <w:t>excel</w:t>
      </w:r>
      <w:r>
        <w:rPr>
          <w:rFonts w:ascii="Times New Roman" w:hAnsi="Times New Roman"/>
        </w:rPr>
        <w:t>. Хранитель при оказании услуги обязуется соблюдать все правила бухгалтерского учета при подписании данных документов.</w:t>
      </w:r>
    </w:p>
    <w:p>
      <w:pPr>
        <w:pStyle w:val="NoSpacing"/>
        <w:jc w:val="both"/>
        <w:rPr>
          <w:rFonts w:ascii="Times New Roman" w:hAnsi="Times New Roman" w:eastAsia="Times New Roman"/>
        </w:rPr>
      </w:pPr>
      <w:r>
        <w:rPr>
          <w:rFonts w:ascii="Times New Roman" w:hAnsi="Times New Roman"/>
          <w:b/>
        </w:rPr>
        <w:t>2.2.7.</w:t>
      </w:r>
      <w:r>
        <w:rPr>
          <w:rFonts w:ascii="Times New Roman" w:hAnsi="Times New Roman"/>
        </w:rPr>
        <w:t xml:space="preserve"> </w:t>
      </w:r>
      <w:r>
        <w:rPr>
          <w:rFonts w:ascii="Times New Roman" w:hAnsi="Times New Roman"/>
          <w:bCs/>
        </w:rPr>
        <w:t>Хранитель</w:t>
      </w:r>
      <w:r>
        <w:rPr>
          <w:rFonts w:eastAsia="Times New Roman" w:ascii="Times New Roman" w:hAnsi="Times New Roman"/>
        </w:rPr>
        <w:t xml:space="preserve"> оформляет Акт о возврате Товарно-материальных ценностей по форме МХ-3(Унифицированная форма), сданных на хранение. Акт передачи товара с хранения составляется и подписывается в 2-х экземплярах </w:t>
      </w:r>
      <w:r>
        <w:rPr>
          <w:rFonts w:ascii="Times New Roman" w:hAnsi="Times New Roman"/>
        </w:rPr>
        <w:t>- первый экземпляр остается у Хранителя;</w:t>
      </w:r>
      <w:r>
        <w:rPr>
          <w:rFonts w:eastAsia="Times New Roman" w:ascii="Times New Roman" w:hAnsi="Times New Roman"/>
        </w:rPr>
        <w:t xml:space="preserve"> второй экземпляр - передается Поклажедателю.</w:t>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3. ПРАВА И ОБЯЗАННОСТИ СТОРОН</w:t>
      </w:r>
    </w:p>
    <w:p>
      <w:pPr>
        <w:pStyle w:val="Normal"/>
        <w:spacing w:lineRule="auto" w:line="240" w:before="0" w:after="0"/>
        <w:jc w:val="both"/>
        <w:rPr>
          <w:rFonts w:ascii="Times New Roman" w:hAnsi="Times New Roman" w:cs="Times New Roman"/>
          <w:b/>
          <w:b/>
        </w:rPr>
      </w:pPr>
      <w:r>
        <w:rPr>
          <w:rFonts w:cs="Times New Roman" w:ascii="Times New Roman" w:hAnsi="Times New Roman"/>
          <w:b/>
        </w:rPr>
        <w:t xml:space="preserve">3.1. Обязанности Хранителя: </w:t>
      </w:r>
    </w:p>
    <w:p>
      <w:pPr>
        <w:pStyle w:val="Normal"/>
        <w:spacing w:lineRule="auto" w:line="240" w:before="0" w:after="0"/>
        <w:jc w:val="both"/>
        <w:rPr>
          <w:rFonts w:ascii="Times New Roman" w:hAnsi="Times New Roman" w:cs="Times New Roman"/>
        </w:rPr>
      </w:pPr>
      <w:r>
        <w:rPr>
          <w:rFonts w:cs="Times New Roman" w:ascii="Times New Roman" w:hAnsi="Times New Roman"/>
          <w:b/>
        </w:rPr>
        <w:t>3.1.1</w:t>
      </w:r>
      <w:r>
        <w:rPr>
          <w:rFonts w:cs="Times New Roman" w:ascii="Times New Roman" w:hAnsi="Times New Roman"/>
        </w:rPr>
        <w:t xml:space="preserve">. Добросовестно оказывать услуги Поклажедателю. </w:t>
      </w:r>
    </w:p>
    <w:p>
      <w:pPr>
        <w:pStyle w:val="Normal"/>
        <w:spacing w:lineRule="auto" w:line="240" w:before="0" w:after="0"/>
        <w:jc w:val="both"/>
        <w:rPr>
          <w:rFonts w:ascii="Times New Roman" w:hAnsi="Times New Roman" w:cs="Times New Roman"/>
        </w:rPr>
      </w:pPr>
      <w:r>
        <w:rPr>
          <w:rFonts w:cs="Times New Roman" w:ascii="Times New Roman" w:hAnsi="Times New Roman"/>
          <w:b/>
        </w:rPr>
        <w:t>3.1.2</w:t>
      </w:r>
      <w:r>
        <w:rPr>
          <w:rFonts w:cs="Times New Roman" w:ascii="Times New Roman" w:hAnsi="Times New Roman"/>
        </w:rPr>
        <w:t>. Предоставить Поклажедателю актуальную информацию о стоимости услуг.</w:t>
      </w:r>
    </w:p>
    <w:p>
      <w:pPr>
        <w:pStyle w:val="Normal"/>
        <w:spacing w:lineRule="auto" w:line="240" w:before="0" w:after="0"/>
        <w:jc w:val="both"/>
        <w:rPr>
          <w:rFonts w:ascii="Times New Roman" w:hAnsi="Times New Roman" w:cs="Times New Roman"/>
        </w:rPr>
      </w:pPr>
      <w:r>
        <w:rPr>
          <w:rFonts w:cs="Times New Roman" w:ascii="Times New Roman" w:hAnsi="Times New Roman"/>
          <w:b/>
        </w:rPr>
        <w:t>3.1.3</w:t>
      </w:r>
      <w:r>
        <w:rPr>
          <w:rFonts w:cs="Times New Roman" w:ascii="Times New Roman" w:hAnsi="Times New Roman"/>
        </w:rPr>
        <w:t>. Обеспечить надлежащие условия для хранения имущества согласно Заказ-заявке на прием ТМЦ на склад. При этом Поклажедатель уведомлен и согласен, что при хранении имущества на складе Хранителя, указанного в п. 1.5 настоящего договора, не предусмотрен специальный терморежим для отдельных видов ТМЦ. Минимальная температура склада составляет +8 С (зима); максимальная температура + 21,2 С (лето).</w:t>
      </w:r>
    </w:p>
    <w:p>
      <w:pPr>
        <w:pStyle w:val="Normal"/>
        <w:spacing w:lineRule="auto" w:line="240" w:before="0" w:after="0"/>
        <w:jc w:val="both"/>
        <w:rPr>
          <w:rFonts w:ascii="Times New Roman" w:hAnsi="Times New Roman" w:cs="Times New Roman"/>
        </w:rPr>
      </w:pPr>
      <w:r>
        <w:rPr>
          <w:rFonts w:cs="Times New Roman" w:ascii="Times New Roman" w:hAnsi="Times New Roman"/>
          <w:b/>
        </w:rPr>
        <w:t>3.1.4</w:t>
      </w:r>
      <w:r>
        <w:rPr>
          <w:rFonts w:cs="Times New Roman" w:ascii="Times New Roman" w:hAnsi="Times New Roman"/>
        </w:rPr>
        <w:t>. При приеме имущества на хранение Хранитель обязан произвести внешний осмотр упаковки и определить количество мест ТМЦ/объем мест хранения.</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b/>
        </w:rPr>
        <w:t>3.1.5</w:t>
      </w:r>
      <w:r>
        <w:rPr>
          <w:rFonts w:cs="Times New Roman" w:ascii="Times New Roman" w:hAnsi="Times New Roman"/>
        </w:rPr>
        <w:t xml:space="preserve">. В случае обнаружения Хранителем опасных свойств имущества, опасного по своей природе, Хранитель обязан немедленно сообщить об этом Поклажедателю. Хранитель вправе отказаться от приемки данного ТМЦ, если это не было оговорено Сторонами в Заказ-заявке на прием ТМЦ. В данном случае Хранитель не компенсирует Поклажедателю понесенные убытки. При обнаружении опасных ТМЦ, либо опасных свойств ТМЦ в процессе хранения ТМЦ, в случае невозможности устранения обнаруженных Хранителем опасных свойств имущества, Поклажедатель обязан вывезти данное имущество самостоятельно и за свой счет с места хранения незамедлительно. </w:t>
      </w:r>
    </w:p>
    <w:p>
      <w:pPr>
        <w:pStyle w:val="Normal"/>
        <w:spacing w:lineRule="auto" w:line="240" w:before="0" w:after="0"/>
        <w:jc w:val="both"/>
        <w:rPr>
          <w:rFonts w:ascii="Times New Roman" w:hAnsi="Times New Roman" w:cs="Times New Roman"/>
        </w:rPr>
      </w:pPr>
      <w:r>
        <w:rPr>
          <w:rFonts w:cs="Times New Roman" w:ascii="Times New Roman" w:hAnsi="Times New Roman"/>
          <w:b/>
          <w:bCs/>
        </w:rPr>
        <w:t>3.1.7.</w:t>
      </w:r>
      <w:r>
        <w:rPr>
          <w:rFonts w:cs="Times New Roman" w:ascii="Times New Roman" w:hAnsi="Times New Roman"/>
          <w:b/>
        </w:rPr>
        <w:t xml:space="preserve"> </w:t>
      </w:r>
      <w:r>
        <w:rPr>
          <w:rFonts w:cs="Times New Roman" w:ascii="Times New Roman" w:hAnsi="Times New Roman"/>
        </w:rPr>
        <w:t>ТМЦ должны быть возвращены Хранителем по количеству мест и в том состоянии, в каком они был приняты на хранение, с учетом естественного ухудшения, естественной убыли или иного изменения вследствие их естественных свойств. При отсутствии заявления Поклажедателя о повреждении/утере ТМЦ считается, поскольку не доказано иное, что имущество возвращено Хранителем в соответствии с условиями настоящего договора.</w:t>
      </w:r>
    </w:p>
    <w:p>
      <w:pPr>
        <w:pStyle w:val="Normal"/>
        <w:spacing w:lineRule="auto" w:line="240" w:before="0" w:after="0"/>
        <w:jc w:val="both"/>
        <w:rPr>
          <w:rFonts w:ascii="Times New Roman" w:hAnsi="Times New Roman" w:cs="Times New Roman"/>
          <w:b/>
          <w:b/>
        </w:rPr>
      </w:pPr>
      <w:r>
        <w:rPr>
          <w:rFonts w:cs="Times New Roman" w:ascii="Times New Roman" w:hAnsi="Times New Roman"/>
          <w:b/>
        </w:rPr>
        <w:t>3.2. Права Хранителя:</w:t>
      </w:r>
    </w:p>
    <w:p>
      <w:pPr>
        <w:pStyle w:val="Normal"/>
        <w:spacing w:lineRule="auto" w:line="240" w:before="0" w:after="0"/>
        <w:jc w:val="both"/>
        <w:rPr>
          <w:rFonts w:ascii="Times New Roman" w:hAnsi="Times New Roman" w:cs="Times New Roman"/>
          <w:strike/>
        </w:rPr>
      </w:pPr>
      <w:r>
        <w:rPr>
          <w:rFonts w:cs="Times New Roman" w:ascii="Times New Roman" w:hAnsi="Times New Roman"/>
          <w:b/>
        </w:rPr>
        <w:t>3.2.1.</w:t>
      </w:r>
      <w:r>
        <w:rPr>
          <w:rFonts w:cs="Times New Roman" w:ascii="Times New Roman" w:hAnsi="Times New Roman"/>
        </w:rPr>
        <w:t xml:space="preserve"> Изменять условия хранения, согласованные Сторонами, если изменение условий хранения необходимо для устранения опасности утраты, недостачи или повреждения имущества, известив об этом Поклажедателя в течение 2 (двух) рабочих дней, с момента изменения условий. Извещение об изменении условий хранения направляется по электронной почте Поклажедателя.</w:t>
      </w:r>
    </w:p>
    <w:p>
      <w:pPr>
        <w:pStyle w:val="Normal"/>
        <w:spacing w:lineRule="auto" w:line="240" w:before="0" w:after="0"/>
        <w:jc w:val="both"/>
        <w:rPr>
          <w:rFonts w:ascii="Times New Roman" w:hAnsi="Times New Roman" w:cs="Times New Roman"/>
        </w:rPr>
      </w:pPr>
      <w:r>
        <w:rPr>
          <w:rFonts w:cs="Times New Roman" w:ascii="Times New Roman" w:hAnsi="Times New Roman"/>
          <w:b/>
        </w:rPr>
        <w:t>3.2.2.</w:t>
      </w:r>
      <w:r>
        <w:rPr>
          <w:rFonts w:cs="Times New Roman" w:ascii="Times New Roman" w:hAnsi="Times New Roman"/>
        </w:rPr>
        <w:t xml:space="preserve"> Требовать от Поклажедателя возмещения убытков, причиненных свойствами ТМЦ, не входящими в Заказ-заявку на прием ТМЦ на склад, и полученного на хранение. </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 xml:space="preserve">3.2.3. </w:t>
      </w:r>
      <w:r>
        <w:rPr>
          <w:rFonts w:cs="Times New Roman" w:ascii="Times New Roman" w:hAnsi="Times New Roman"/>
        </w:rPr>
        <w:t>Отказать Поклажедателю в приемке/возврата ТМЦ в случае отсутствия надлежащим образом составленных товаросопроводительных документов, доверенности на представителя Поклажедателя, не подписания Актов по формам МХ-1, МХ-3.</w:t>
      </w:r>
      <w:r>
        <w:rPr>
          <w:rFonts w:cs="Times New Roman" w:ascii="Times New Roman" w:hAnsi="Times New Roman"/>
          <w:b/>
          <w:bCs/>
        </w:rPr>
        <w:t xml:space="preserve"> </w:t>
      </w:r>
    </w:p>
    <w:p>
      <w:pPr>
        <w:pStyle w:val="Normal"/>
        <w:spacing w:lineRule="auto" w:line="240" w:before="0" w:after="0"/>
        <w:jc w:val="both"/>
        <w:rPr>
          <w:rFonts w:ascii="Times New Roman" w:hAnsi="Times New Roman" w:cs="Times New Roman"/>
        </w:rPr>
      </w:pPr>
      <w:r>
        <w:rPr>
          <w:rFonts w:cs="Times New Roman" w:ascii="Times New Roman" w:hAnsi="Times New Roman"/>
          <w:b/>
          <w:bCs/>
        </w:rPr>
        <w:t>3.2.4.</w:t>
      </w:r>
      <w:r>
        <w:rPr>
          <w:rFonts w:cs="Times New Roman" w:ascii="Times New Roman" w:hAnsi="Times New Roman"/>
        </w:rPr>
        <w:t xml:space="preserve"> Изменить в одностороннем порядке Тарифы и письменно уведомить Поклажедателя о произошедшем изменении не позднее 30 (Тридцати) календарных дней до момента изменения Тарифов. </w:t>
      </w:r>
    </w:p>
    <w:p>
      <w:pPr>
        <w:pStyle w:val="Normal"/>
        <w:spacing w:lineRule="auto" w:line="240" w:before="0" w:after="0"/>
        <w:jc w:val="both"/>
        <w:rPr>
          <w:rFonts w:ascii="Times New Roman" w:hAnsi="Times New Roman" w:cs="Times New Roman"/>
          <w:b/>
          <w:b/>
        </w:rPr>
      </w:pPr>
      <w:r>
        <w:rPr>
          <w:rFonts w:cs="Times New Roman" w:ascii="Times New Roman" w:hAnsi="Times New Roman"/>
          <w:b/>
        </w:rPr>
        <w:t>3.2.5.</w:t>
      </w:r>
      <w:r>
        <w:rPr>
          <w:rFonts w:cs="Times New Roman" w:ascii="Times New Roman" w:hAnsi="Times New Roman"/>
        </w:rPr>
        <w:t xml:space="preserve"> Хранитель имеет право передать ТМЦ Поклажедателя, находящиеся на хранении, третьему лицу только по письменному поручению Поклажедателя, оформленному надлежащим образом. Третье лицо имеет право получить имущество, а Хранитель обязуется его выдать при предъявлении третьим лицом письменного распоряжения, выданного Поклажедателю и доверенности на получение ТМЦ.</w:t>
      </w:r>
    </w:p>
    <w:p>
      <w:pPr>
        <w:pStyle w:val="Normal"/>
        <w:spacing w:lineRule="auto" w:line="240" w:before="0" w:after="0"/>
        <w:jc w:val="both"/>
        <w:rPr>
          <w:rFonts w:ascii="Times New Roman" w:hAnsi="Times New Roman" w:cs="Times New Roman"/>
          <w:b/>
          <w:b/>
        </w:rPr>
      </w:pPr>
      <w:r>
        <w:rPr>
          <w:rFonts w:cs="Times New Roman" w:ascii="Times New Roman" w:hAnsi="Times New Roman"/>
          <w:b/>
        </w:rPr>
        <w:t>3.2.6.</w:t>
      </w:r>
      <w:r>
        <w:rPr>
          <w:rFonts w:cs="Times New Roman" w:ascii="Times New Roman" w:hAnsi="Times New Roman"/>
        </w:rPr>
        <w:t xml:space="preserve"> Хранитель имеет право в целях безопасности и на свое усмотрение производить выборочную сверку внутритарного содержимого грузовых мест на предмет соответствия заявленного имущества приложенным документам в присутствии представителя Поклажедателя. Надлежащим лицом в данном случае признается лицо, доставившее ТМЦ для передачи на хранение и предоставившее документы на груз, в частности товарные накладные, товарно-транспортные (транспортные накладные), счета-фактуры, сертификаты, оформленные Поклажедателем.</w:t>
      </w:r>
    </w:p>
    <w:p>
      <w:pPr>
        <w:pStyle w:val="NoSpacing"/>
        <w:jc w:val="both"/>
        <w:rPr>
          <w:rFonts w:ascii="Times New Roman" w:hAnsi="Times New Roman"/>
        </w:rPr>
      </w:pPr>
      <w:r>
        <w:rPr>
          <w:rFonts w:ascii="Times New Roman" w:hAnsi="Times New Roman"/>
          <w:b/>
        </w:rPr>
        <w:t>3.2.7.</w:t>
      </w:r>
      <w:r>
        <w:rPr>
          <w:rFonts w:ascii="Times New Roman" w:hAnsi="Times New Roman"/>
        </w:rPr>
        <w:t xml:space="preserve"> Имеет право в одностороннем порядке расторгнуть настоящий Договор, письменно предупредив Поклажедателя о намерении расторгнуть Договор не менее, чем за 60 (шестьдесят) календарных дней до момента его расторжения. Моментом расторжения в данном случае является истечение указанного настоящим пунктом срока с момента отправки соответствующего уведомления на электронную почту Поклажедателя.</w:t>
      </w:r>
    </w:p>
    <w:p>
      <w:pPr>
        <w:pStyle w:val="Normal"/>
        <w:spacing w:lineRule="auto" w:line="240" w:before="0" w:after="0"/>
        <w:jc w:val="both"/>
        <w:rPr>
          <w:rFonts w:ascii="Times New Roman" w:hAnsi="Times New Roman" w:cs="Times New Roman"/>
        </w:rPr>
      </w:pPr>
      <w:r>
        <w:rPr>
          <w:rFonts w:cs="Times New Roman" w:ascii="Times New Roman" w:hAnsi="Times New Roman"/>
          <w:b/>
        </w:rPr>
        <w:t>3.2.8.</w:t>
      </w:r>
      <w:r>
        <w:rPr>
          <w:rFonts w:cs="Times New Roman" w:ascii="Times New Roman" w:hAnsi="Times New Roman"/>
        </w:rPr>
        <w:t xml:space="preserve"> Хранитель имеет право в одностороннем порядке расторгнуть настоящий Договор при неисполнении Поклажедателям своих обязанностей по оплате оказанных услуг в срок, установленный п.5.3 и п.5.9 настоящего договора, письменно предупредив Поклажедателя о расторжении Договора за 5 (Пять) календарных дней до момент расторжения. Договор считается расторгнутым с момента истечения указанного срока с момента отправки соответствующего уведомления на электронную почту Поклажедателя. </w:t>
      </w:r>
    </w:p>
    <w:p>
      <w:pPr>
        <w:pStyle w:val="Normal"/>
        <w:spacing w:lineRule="auto" w:line="240" w:before="0" w:after="0"/>
        <w:jc w:val="both"/>
        <w:rPr>
          <w:rFonts w:ascii="Times New Roman" w:hAnsi="Times New Roman" w:cs="Times New Roman"/>
        </w:rPr>
      </w:pPr>
      <w:r>
        <w:rPr>
          <w:rFonts w:cs="Times New Roman" w:ascii="Times New Roman" w:hAnsi="Times New Roman"/>
          <w:b/>
          <w:bCs/>
        </w:rPr>
        <w:t>3.2.9.</w:t>
      </w:r>
      <w:r>
        <w:rPr>
          <w:rFonts w:cs="Times New Roman" w:ascii="Times New Roman" w:hAnsi="Times New Roman"/>
        </w:rPr>
        <w:t xml:space="preserve"> В случае просрочки оплаты услуг складского хранения, а также иных услуг, на срок более чем на 10 (Десять) банковских дней, Хранитель имеет право потребовать незамедлительной уплаты задолженности, а в случае неисполнения требования Хранителя, Хранитель вправе отказаться от исполнения Договора в одностороннем порядке. Моментом расторжения Договора будет считаться истечение 10 (Десяти) рабочих дней с момента отправки уведомления о расторжении Поклажедателю. </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3.2.10.</w:t>
      </w:r>
      <w:r>
        <w:rPr>
          <w:rFonts w:cs="Times New Roman" w:ascii="Times New Roman" w:hAnsi="Times New Roman"/>
        </w:rPr>
        <w:t xml:space="preserve"> В случае отказа Поклажедателя от выборки имущества со склада Хранителя, по истечении срока действия Договора, Хранитель направляет письменное требование Поклажедателю, в случае отказа или отсутствия ответа в течение 10 (Десяти) рабочих дней с момента отправки требования, Хранитель вправе реализовать находящееся у него на хранении имущество по цене сложившейся в месте хранения, в целях возмещения стоимости хранения, а также штрафных санкций за нарушение обязательств Поклажедателя, либо утилизировать (списать) имущество с отнесением расходов на Поклажедателя. Настоящим Поклажедатель подтверждает, что согласен с тем, что в случае утилизации/реализации имущества в соответствии с настоящим пунктом Договора, стоимость имущества и иные убытки Поклажедателя, возникшие вследствие утилизации/реализации имущества , Хранителем не возмещаются. </w:t>
      </w:r>
    </w:p>
    <w:p>
      <w:pPr>
        <w:pStyle w:val="Normal"/>
        <w:spacing w:lineRule="auto" w:line="240" w:before="0" w:after="0"/>
        <w:jc w:val="both"/>
        <w:rPr>
          <w:rFonts w:ascii="Times New Roman" w:hAnsi="Times New Roman" w:cs="Times New Roman"/>
        </w:rPr>
      </w:pPr>
      <w:r>
        <w:rPr>
          <w:rFonts w:cs="Times New Roman" w:ascii="Times New Roman" w:hAnsi="Times New Roman"/>
          <w:b/>
        </w:rPr>
        <w:t>3.2.11.</w:t>
      </w:r>
      <w:r>
        <w:rPr>
          <w:rFonts w:cs="Times New Roman" w:ascii="Times New Roman" w:hAnsi="Times New Roman"/>
        </w:rPr>
        <w:t xml:space="preserve"> Хранитель имеет право списать из Обеспечительного платежа в счет погашения задолженности по оплате услуг Хранителя по настоящему договору и/или штрафных санкций, начисленных по настоящему Договору за виновные действия Поклажедателя и привлеченных им третьих лиц. Поклажедатель обязан доплатить сумму, списанную из суммы Обеспечительного платежа, в течение 5 (пяти) рабочих дней с момента получения уведомления о произведенном списании.</w:t>
      </w:r>
    </w:p>
    <w:p>
      <w:pPr>
        <w:pStyle w:val="Normal"/>
        <w:spacing w:lineRule="auto" w:line="240" w:before="0" w:after="0"/>
        <w:jc w:val="both"/>
        <w:rPr>
          <w:rFonts w:ascii="Times New Roman" w:hAnsi="Times New Roman" w:cs="Times New Roman"/>
        </w:rPr>
      </w:pPr>
      <w:r>
        <w:rPr>
          <w:rFonts w:cs="Times New Roman" w:ascii="Times New Roman" w:hAnsi="Times New Roman"/>
          <w:b/>
        </w:rPr>
        <w:t>3.3. Обязанности Поклажедателя:</w:t>
      </w:r>
    </w:p>
    <w:p>
      <w:pPr>
        <w:pStyle w:val="NoSpacing"/>
        <w:jc w:val="both"/>
        <w:rPr>
          <w:rFonts w:ascii="Times New Roman" w:hAnsi="Times New Roman"/>
        </w:rPr>
      </w:pPr>
      <w:r>
        <w:rPr>
          <w:rFonts w:ascii="Times New Roman" w:hAnsi="Times New Roman"/>
          <w:b/>
        </w:rPr>
        <w:t>3.3.1.</w:t>
      </w:r>
      <w:r>
        <w:rPr>
          <w:rFonts w:ascii="Times New Roman" w:hAnsi="Times New Roman"/>
        </w:rPr>
        <w:t xml:space="preserve"> Передавать на хранение Товар на паллетах/без паллет, в оптовой упаковке (коробах, пакетах и т.д.) с информацией о ТМЦ: наименование/артикул/штрих-код, которая должна совпадать с данными, указанными в Зака-заявке на прием ТМЦ.</w:t>
      </w:r>
    </w:p>
    <w:p>
      <w:pPr>
        <w:pStyle w:val="NoSpacing"/>
        <w:jc w:val="both"/>
        <w:rPr>
          <w:rFonts w:ascii="Times New Roman" w:hAnsi="Times New Roman"/>
        </w:rPr>
      </w:pPr>
      <w:r>
        <w:rPr>
          <w:rFonts w:ascii="Times New Roman" w:hAnsi="Times New Roman"/>
          <w:b/>
          <w:bCs/>
        </w:rPr>
        <w:t>3.3.2.</w:t>
      </w:r>
      <w:r>
        <w:rPr>
          <w:rFonts w:ascii="Times New Roman" w:hAnsi="Times New Roman"/>
        </w:rPr>
        <w:t xml:space="preserve"> Не передавать на хранение ТМЦ легковоспламеняющиеся, взрывоопасные или иные опасные по своей природе, которые могут каким-либо образом причинить вред/ущерб другим товарам, находящимся на хранении. В случае если имущество Поклажедателя причинило вред Хранителю, имуществу третьих лиц, то Поклажедатель обязуется в течение 5 (Пяти) банковских дней компенсировать понесенные убытки Хранителем или третьими лицам.</w:t>
      </w:r>
    </w:p>
    <w:p>
      <w:pPr>
        <w:pStyle w:val="NoSpacing"/>
        <w:jc w:val="both"/>
        <w:rPr>
          <w:rFonts w:ascii="Times New Roman" w:hAnsi="Times New Roman"/>
        </w:rPr>
      </w:pPr>
      <w:r>
        <w:rPr>
          <w:rFonts w:ascii="Times New Roman" w:hAnsi="Times New Roman"/>
          <w:b/>
          <w:bCs/>
        </w:rPr>
        <w:t>3.3.3.</w:t>
      </w:r>
      <w:r>
        <w:rPr>
          <w:rFonts w:ascii="Times New Roman" w:hAnsi="Times New Roman"/>
        </w:rPr>
        <w:t xml:space="preserve"> Направлять Хранителю Заявки на прием/возврат ТМЦ согласно условиям, указанным в разделе 2 Договора.</w:t>
      </w:r>
    </w:p>
    <w:p>
      <w:pPr>
        <w:pStyle w:val="NoSpacing"/>
        <w:jc w:val="both"/>
        <w:rPr>
          <w:rFonts w:ascii="Times New Roman" w:hAnsi="Times New Roman"/>
        </w:rPr>
      </w:pPr>
      <w:r>
        <w:rPr>
          <w:rFonts w:ascii="Times New Roman" w:hAnsi="Times New Roman"/>
          <w:b/>
          <w:bCs/>
        </w:rPr>
        <w:t>3.3.4.</w:t>
      </w:r>
      <w:r>
        <w:rPr>
          <w:rFonts w:ascii="Times New Roman" w:hAnsi="Times New Roman"/>
        </w:rPr>
        <w:t xml:space="preserve"> Своевременно предоставить Хранителю Доверенности на ответственных лиц, имеющих право сдавать и принимать ТМЦ с хранения. </w:t>
      </w:r>
    </w:p>
    <w:p>
      <w:pPr>
        <w:pStyle w:val="NoSpacing"/>
        <w:jc w:val="both"/>
        <w:rPr>
          <w:rFonts w:ascii="Times New Roman" w:hAnsi="Times New Roman"/>
        </w:rPr>
      </w:pPr>
      <w:r>
        <w:rPr>
          <w:rFonts w:ascii="Times New Roman" w:hAnsi="Times New Roman"/>
          <w:b/>
          <w:bCs/>
        </w:rPr>
        <w:t>3.3.5.</w:t>
      </w:r>
      <w:r>
        <w:rPr>
          <w:rFonts w:ascii="Times New Roman" w:hAnsi="Times New Roman"/>
        </w:rPr>
        <w:t xml:space="preserve"> Обеспечить соблюдение на территории Хранителя правил техники безопасности, пожарной безопасности, санитарных правил и других требований, установленных государственными органами исполнительной власти, а также правил, действующих на территории склада, собственника территории, и прилегающей территории, сотрудниками Поклажедателя, его доверенными лицами, водителями транспортных средств и лицами, сопровождающими имущество, прибывшее на территорию склада от имени и по поручению Поклажедателя. В случае несоблюдения указанных правил Поклажедатель обязуется нести ответственность и возместить ущерб Хранителю или третьим лицам и/или их имуществу, связанный с несоблюдением указанных правил, при условии документально подтвержденной вины указанных лиц в конкретном нарушении. </w:t>
      </w:r>
    </w:p>
    <w:p>
      <w:pPr>
        <w:pStyle w:val="NoSpacing"/>
        <w:jc w:val="both"/>
        <w:rPr>
          <w:rFonts w:ascii="Times New Roman" w:hAnsi="Times New Roman"/>
        </w:rPr>
      </w:pPr>
      <w:r>
        <w:rPr>
          <w:rFonts w:ascii="Times New Roman" w:hAnsi="Times New Roman"/>
          <w:b/>
        </w:rPr>
        <w:t xml:space="preserve">3.3.6. </w:t>
      </w:r>
      <w:r>
        <w:rPr>
          <w:rFonts w:ascii="Times New Roman" w:hAnsi="Times New Roman"/>
        </w:rPr>
        <w:t xml:space="preserve">Подписывать Акты по формам МХ-1, МХ-3, товарные/товарно-транспортные накладные на перевозимое имущество, и иную необходимую документацию. </w:t>
      </w:r>
    </w:p>
    <w:p>
      <w:pPr>
        <w:pStyle w:val="NoSpacing"/>
        <w:jc w:val="both"/>
        <w:rPr>
          <w:rFonts w:ascii="Times New Roman" w:hAnsi="Times New Roman"/>
        </w:rPr>
      </w:pPr>
      <w:r>
        <w:rPr>
          <w:rFonts w:ascii="Times New Roman" w:hAnsi="Times New Roman"/>
          <w:b/>
        </w:rPr>
        <w:t>3.3.7.</w:t>
      </w:r>
      <w:r>
        <w:rPr>
          <w:rFonts w:ascii="Times New Roman" w:hAnsi="Times New Roman"/>
        </w:rPr>
        <w:t xml:space="preserve"> Своевременно и на условиях настоящего Договора производить оплату оказанных Хранителем услуг.</w:t>
      </w:r>
    </w:p>
    <w:p>
      <w:pPr>
        <w:pStyle w:val="NoSpacing"/>
        <w:jc w:val="both"/>
        <w:rPr>
          <w:rFonts w:ascii="Times New Roman" w:hAnsi="Times New Roman"/>
          <w:shd w:fill="FFFFFF" w:val="clear"/>
        </w:rPr>
      </w:pPr>
      <w:r>
        <w:rPr>
          <w:rFonts w:ascii="Times New Roman" w:hAnsi="Times New Roman"/>
          <w:b/>
        </w:rPr>
        <w:t>3.3.8.</w:t>
      </w:r>
      <w:r>
        <w:rPr>
          <w:rFonts w:ascii="Times New Roman" w:hAnsi="Times New Roman"/>
        </w:rPr>
        <w:t xml:space="preserve"> В срок не более 10 (Десяти) календарных дней Поклажедатель обязуется возвращать подписанные Акты оказанных услуг (универсальные-передаточные документы (УПД)) и иные необходимые документы Хранителю.</w:t>
      </w:r>
      <w:r>
        <w:rPr>
          <w:rFonts w:ascii="Times New Roman" w:hAnsi="Times New Roman"/>
          <w:shd w:fill="FFFFFF" w:val="clear"/>
        </w:rPr>
        <w:t xml:space="preserve"> </w:t>
      </w:r>
    </w:p>
    <w:p>
      <w:pPr>
        <w:pStyle w:val="NoSpacing"/>
        <w:jc w:val="both"/>
        <w:rPr>
          <w:rFonts w:ascii="Times New Roman" w:hAnsi="Times New Roman"/>
          <w:b/>
          <w:b/>
        </w:rPr>
      </w:pPr>
      <w:r>
        <w:rPr>
          <w:rFonts w:ascii="Times New Roman" w:hAnsi="Times New Roman"/>
          <w:b/>
        </w:rPr>
        <w:t xml:space="preserve">3.3.9. </w:t>
      </w:r>
      <w:r>
        <w:rPr>
          <w:rFonts w:ascii="Times New Roman" w:hAnsi="Times New Roman"/>
          <w:bCs/>
        </w:rPr>
        <w:t>Поклажедатель обязуется своевременно передавать имущество на хранение согласно Заказ-заявке на прием ТМЦ, а также осуществлять выборку/изъятие имущества с хранения после прекращения действия настоящего договора, и на основании Заказ-заявки на выдачу ТМЦ.</w:t>
      </w:r>
    </w:p>
    <w:p>
      <w:pPr>
        <w:pStyle w:val="NoSpacing"/>
        <w:jc w:val="both"/>
        <w:rPr>
          <w:rFonts w:ascii="Times New Roman" w:hAnsi="Times New Roman"/>
          <w:b/>
          <w:b/>
        </w:rPr>
      </w:pPr>
      <w:r>
        <w:rPr>
          <w:rFonts w:ascii="Times New Roman" w:hAnsi="Times New Roman"/>
          <w:b/>
        </w:rPr>
        <w:t xml:space="preserve">3.3.10. </w:t>
      </w:r>
      <w:r>
        <w:rPr>
          <w:rFonts w:ascii="Times New Roman" w:hAnsi="Times New Roman"/>
        </w:rPr>
        <w:t>Письменно уведомить Хранителя о намерении расторгнуть Договор в одностороннем порядке не менее, чем за 60 (шестьдесят) календарных дней до момента его расторжения. При этом Поклажедатель обязуется оплатить фактически оказанные услуги Хранителя с учетом п. 5.6 настоящего договора.</w:t>
      </w:r>
    </w:p>
    <w:p>
      <w:pPr>
        <w:pStyle w:val="NoSpacing"/>
        <w:jc w:val="both"/>
        <w:rPr>
          <w:rFonts w:ascii="Times New Roman" w:hAnsi="Times New Roman"/>
        </w:rPr>
      </w:pPr>
      <w:r>
        <w:rPr>
          <w:rFonts w:ascii="Times New Roman" w:hAnsi="Times New Roman"/>
          <w:b/>
        </w:rPr>
        <w:t>3.3.11.</w:t>
      </w:r>
      <w:r>
        <w:rPr>
          <w:rFonts w:ascii="Times New Roman" w:hAnsi="Times New Roman"/>
        </w:rPr>
        <w:t xml:space="preserve"> Поклажедатель несет ответственность перед Хранителем за действия своих Представителей, наемных водителей и/или Получателей, которые повлекли порчу имущества Хранителя. Поклажедатель обязан возместить убытки в течение 5 (Пяти) календарный дней с даты получения соответствующего требования от Хранителя. </w:t>
      </w:r>
    </w:p>
    <w:p>
      <w:pPr>
        <w:pStyle w:val="NoSpacing"/>
        <w:jc w:val="both"/>
        <w:rPr>
          <w:rFonts w:ascii="Times New Roman" w:hAnsi="Times New Roman"/>
          <w:b/>
          <w:b/>
        </w:rPr>
      </w:pPr>
      <w:r>
        <w:rPr>
          <w:rFonts w:ascii="Times New Roman" w:hAnsi="Times New Roman"/>
          <w:b/>
        </w:rPr>
      </w:r>
    </w:p>
    <w:p>
      <w:pPr>
        <w:pStyle w:val="NoSpacing"/>
        <w:jc w:val="both"/>
        <w:rPr>
          <w:rFonts w:ascii="Times New Roman" w:hAnsi="Times New Roman"/>
          <w:b/>
          <w:b/>
        </w:rPr>
      </w:pPr>
      <w:r>
        <w:rPr>
          <w:rFonts w:ascii="Times New Roman" w:hAnsi="Times New Roman"/>
          <w:b/>
        </w:rPr>
      </w:r>
    </w:p>
    <w:p>
      <w:pPr>
        <w:pStyle w:val="NoSpacing"/>
        <w:jc w:val="both"/>
        <w:rPr>
          <w:rFonts w:ascii="Times New Roman" w:hAnsi="Times New Roman"/>
          <w:b/>
          <w:b/>
        </w:rPr>
      </w:pPr>
      <w:r>
        <w:rPr>
          <w:rFonts w:ascii="Times New Roman" w:hAnsi="Times New Roman"/>
          <w:b/>
        </w:rPr>
      </w:r>
    </w:p>
    <w:p>
      <w:pPr>
        <w:pStyle w:val="NoSpacing"/>
        <w:jc w:val="both"/>
        <w:rPr>
          <w:rFonts w:ascii="Times New Roman" w:hAnsi="Times New Roman"/>
          <w:b/>
          <w:b/>
        </w:rPr>
      </w:pPr>
      <w:r>
        <w:rPr>
          <w:rFonts w:ascii="Times New Roman" w:hAnsi="Times New Roman"/>
          <w:b/>
        </w:rPr>
      </w:r>
    </w:p>
    <w:p>
      <w:pPr>
        <w:pStyle w:val="NoSpacing"/>
        <w:jc w:val="both"/>
        <w:rPr>
          <w:rFonts w:ascii="Times New Roman" w:hAnsi="Times New Roman"/>
          <w:b/>
          <w:b/>
        </w:rPr>
      </w:pPr>
      <w:r>
        <w:rPr>
          <w:rFonts w:ascii="Times New Roman" w:hAnsi="Times New Roman"/>
          <w:b/>
        </w:rPr>
        <w:t xml:space="preserve">3.4. Права Поклажедателя: </w:t>
      </w:r>
    </w:p>
    <w:p>
      <w:pPr>
        <w:pStyle w:val="NoSpacing"/>
        <w:jc w:val="both"/>
        <w:rPr>
          <w:rFonts w:ascii="Times New Roman" w:hAnsi="Times New Roman"/>
        </w:rPr>
      </w:pPr>
      <w:r>
        <w:rPr>
          <w:rFonts w:ascii="Times New Roman" w:hAnsi="Times New Roman"/>
          <w:b/>
        </w:rPr>
        <w:t>3.4.1.</w:t>
      </w:r>
      <w:r>
        <w:rPr>
          <w:rFonts w:ascii="Times New Roman" w:hAnsi="Times New Roman"/>
        </w:rPr>
        <w:t xml:space="preserve"> Имеет право в течение всего срока действия Договора гарантированно получать услуги Хранителя.</w:t>
      </w:r>
    </w:p>
    <w:p>
      <w:pPr>
        <w:pStyle w:val="NoSpacing"/>
        <w:jc w:val="both"/>
        <w:rPr>
          <w:rFonts w:ascii="Times New Roman" w:hAnsi="Times New Roman"/>
        </w:rPr>
      </w:pPr>
      <w:r>
        <w:rPr>
          <w:rFonts w:ascii="Times New Roman" w:hAnsi="Times New Roman"/>
          <w:b/>
        </w:rPr>
        <w:t>3.4.2.</w:t>
      </w:r>
      <w:r>
        <w:rPr>
          <w:rFonts w:ascii="Times New Roman" w:hAnsi="Times New Roman"/>
        </w:rPr>
        <w:t xml:space="preserve"> Осуществлять контроль за разгрузкой, погрузкой ТМЦ на транспортное средство, не создавая помех в работе Хранителя.</w:t>
      </w:r>
    </w:p>
    <w:p>
      <w:pPr>
        <w:pStyle w:val="Default"/>
        <w:rPr>
          <w:rFonts w:ascii="Times New Roman" w:hAnsi="Times New Roman" w:cs="Times New Roman"/>
          <w:b/>
          <w:b/>
          <w:bCs/>
          <w:sz w:val="22"/>
          <w:szCs w:val="22"/>
        </w:rPr>
      </w:pPr>
      <w:r>
        <w:rPr>
          <w:rFonts w:eastAsia="Calibri" w:cs="Times New Roman" w:ascii="Times New Roman" w:hAnsi="Times New Roman"/>
          <w:color w:val="auto"/>
          <w:sz w:val="22"/>
          <w:szCs w:val="22"/>
        </w:rPr>
        <w:t xml:space="preserve">                                             </w:t>
      </w:r>
      <w:r>
        <w:rPr>
          <w:rFonts w:cs="Times New Roman" w:ascii="Times New Roman" w:hAnsi="Times New Roman"/>
          <w:b/>
          <w:bCs/>
          <w:sz w:val="22"/>
          <w:szCs w:val="22"/>
        </w:rPr>
        <w:t>4. ПОРЯДОК ИНВЕНТАРИЗАЦИИ ТМЦ</w:t>
      </w:r>
    </w:p>
    <w:p>
      <w:pPr>
        <w:pStyle w:val="Default"/>
        <w:jc w:val="both"/>
        <w:rPr>
          <w:rFonts w:ascii="Times New Roman" w:hAnsi="Times New Roman" w:cs="Times New Roman"/>
          <w:sz w:val="22"/>
          <w:szCs w:val="22"/>
        </w:rPr>
      </w:pPr>
      <w:r>
        <w:rPr>
          <w:rFonts w:cs="Times New Roman" w:ascii="Times New Roman" w:hAnsi="Times New Roman"/>
          <w:b/>
          <w:bCs/>
          <w:sz w:val="22"/>
          <w:szCs w:val="22"/>
        </w:rPr>
        <w:t>4.1.</w:t>
      </w:r>
      <w:r>
        <w:rPr>
          <w:rFonts w:cs="Times New Roman" w:ascii="Times New Roman" w:hAnsi="Times New Roman"/>
          <w:sz w:val="22"/>
          <w:szCs w:val="22"/>
        </w:rPr>
        <w:t xml:space="preserve"> Инвентаризация ТМЦ проводится Сторонами по заявке Поклажедателя в соответствии с Методическими указаниями по инвентаризации имущества и финансовых обязательств, утв. Приказом Минфина РФ от 13.06.1995г. № 49, не чаще чем 1 (Одного) раза в год. Заявка на проведение инвентаризации направляется Поклажедателем Хранителю не позднее чем за 7 (семь) календарных дней до предполагаемой даты проведения инвентаризации. Заявка направляется Поклажедателем Хранителю посредством электронной почты.</w:t>
      </w:r>
    </w:p>
    <w:p>
      <w:pPr>
        <w:pStyle w:val="Default"/>
        <w:jc w:val="both"/>
        <w:rPr>
          <w:rFonts w:ascii="Times New Roman" w:hAnsi="Times New Roman" w:cs="Times New Roman"/>
          <w:sz w:val="22"/>
          <w:szCs w:val="22"/>
        </w:rPr>
      </w:pPr>
      <w:r>
        <w:rPr>
          <w:rFonts w:cs="Times New Roman" w:ascii="Times New Roman" w:hAnsi="Times New Roman"/>
          <w:b/>
          <w:bCs/>
          <w:sz w:val="22"/>
          <w:szCs w:val="22"/>
        </w:rPr>
        <w:t>4.2.</w:t>
      </w:r>
      <w:r>
        <w:rPr>
          <w:rFonts w:cs="Times New Roman" w:ascii="Times New Roman" w:hAnsi="Times New Roman"/>
          <w:sz w:val="22"/>
          <w:szCs w:val="22"/>
        </w:rPr>
        <w:t xml:space="preserve"> Стоимость услуг по инвентаризации ТМЦ рассчитывается согласно Тарифам Хранителя. </w:t>
      </w:r>
    </w:p>
    <w:p>
      <w:pPr>
        <w:pStyle w:val="Default"/>
        <w:jc w:val="both"/>
        <w:rPr>
          <w:rFonts w:ascii="Times New Roman" w:hAnsi="Times New Roman" w:cs="Times New Roman"/>
          <w:sz w:val="22"/>
          <w:szCs w:val="22"/>
        </w:rPr>
      </w:pPr>
      <w:r>
        <w:rPr>
          <w:rFonts w:cs="Times New Roman" w:ascii="Times New Roman" w:hAnsi="Times New Roman"/>
          <w:b/>
          <w:bCs/>
          <w:sz w:val="22"/>
          <w:szCs w:val="22"/>
        </w:rPr>
        <w:t>4.3.</w:t>
      </w:r>
      <w:r>
        <w:rPr>
          <w:rFonts w:cs="Times New Roman" w:ascii="Times New Roman" w:hAnsi="Times New Roman"/>
          <w:sz w:val="22"/>
          <w:szCs w:val="22"/>
        </w:rPr>
        <w:t xml:space="preserve"> Заявка на проведение инвентаризации составляется Поклажедателем в свободной письменной форме с обязательным указанием следующей информации:</w:t>
      </w:r>
    </w:p>
    <w:p>
      <w:pPr>
        <w:pStyle w:val="Default"/>
        <w:numPr>
          <w:ilvl w:val="0"/>
          <w:numId w:val="1"/>
        </w:numPr>
        <w:tabs>
          <w:tab w:val="clear" w:pos="708"/>
          <w:tab w:val="left" w:pos="426" w:leader="none"/>
        </w:tabs>
        <w:ind w:left="0" w:hanging="0"/>
        <w:jc w:val="both"/>
        <w:rPr>
          <w:rFonts w:ascii="Times New Roman" w:hAnsi="Times New Roman" w:cs="Times New Roman"/>
          <w:sz w:val="22"/>
          <w:szCs w:val="22"/>
        </w:rPr>
      </w:pPr>
      <w:r>
        <w:rPr>
          <w:rFonts w:cs="Times New Roman" w:ascii="Times New Roman" w:hAnsi="Times New Roman"/>
          <w:sz w:val="22"/>
          <w:szCs w:val="22"/>
        </w:rPr>
        <w:t>Дата/время проведения инвентаризации;</w:t>
      </w:r>
    </w:p>
    <w:p>
      <w:pPr>
        <w:pStyle w:val="Default"/>
        <w:numPr>
          <w:ilvl w:val="0"/>
          <w:numId w:val="1"/>
        </w:numPr>
        <w:tabs>
          <w:tab w:val="clear" w:pos="708"/>
          <w:tab w:val="left" w:pos="426" w:leader="none"/>
        </w:tabs>
        <w:ind w:left="0" w:hanging="0"/>
        <w:jc w:val="both"/>
        <w:rPr>
          <w:rFonts w:ascii="Times New Roman" w:hAnsi="Times New Roman" w:cs="Times New Roman"/>
          <w:sz w:val="22"/>
          <w:szCs w:val="22"/>
        </w:rPr>
      </w:pPr>
      <w:r>
        <w:rPr>
          <w:rFonts w:cs="Times New Roman" w:ascii="Times New Roman" w:hAnsi="Times New Roman"/>
          <w:sz w:val="22"/>
          <w:szCs w:val="22"/>
        </w:rPr>
        <w:t>срок проведения инвентаризации;</w:t>
      </w:r>
    </w:p>
    <w:p>
      <w:pPr>
        <w:pStyle w:val="Default"/>
        <w:numPr>
          <w:ilvl w:val="0"/>
          <w:numId w:val="1"/>
        </w:numPr>
        <w:tabs>
          <w:tab w:val="clear" w:pos="708"/>
          <w:tab w:val="left" w:pos="426" w:leader="none"/>
        </w:tabs>
        <w:ind w:left="0" w:hanging="0"/>
        <w:jc w:val="both"/>
        <w:rPr>
          <w:rFonts w:ascii="Times New Roman" w:hAnsi="Times New Roman" w:cs="Times New Roman"/>
          <w:sz w:val="22"/>
          <w:szCs w:val="22"/>
        </w:rPr>
      </w:pPr>
      <w:r>
        <w:rPr>
          <w:rFonts w:cs="Times New Roman" w:ascii="Times New Roman" w:hAnsi="Times New Roman"/>
          <w:sz w:val="22"/>
          <w:szCs w:val="22"/>
        </w:rPr>
        <w:t>список представителей Поклажедателя.</w:t>
      </w:r>
    </w:p>
    <w:p>
      <w:pPr>
        <w:pStyle w:val="Default"/>
        <w:jc w:val="both"/>
        <w:rPr>
          <w:rFonts w:ascii="Times New Roman" w:hAnsi="Times New Roman" w:cs="Times New Roman"/>
          <w:sz w:val="22"/>
          <w:szCs w:val="22"/>
        </w:rPr>
      </w:pPr>
      <w:r>
        <w:rPr>
          <w:rFonts w:cs="Times New Roman" w:ascii="Times New Roman" w:hAnsi="Times New Roman"/>
          <w:b/>
          <w:bCs/>
          <w:sz w:val="22"/>
          <w:szCs w:val="22"/>
        </w:rPr>
        <w:t>4.4.</w:t>
      </w:r>
      <w:r>
        <w:rPr>
          <w:rFonts w:cs="Times New Roman" w:ascii="Times New Roman" w:hAnsi="Times New Roman"/>
          <w:sz w:val="22"/>
          <w:szCs w:val="22"/>
        </w:rPr>
        <w:t xml:space="preserve"> Операции с имуществом приостанавливаются за 12 часов до начала проведения инвентаризации и на все время проведения инвентаризации.</w:t>
      </w:r>
    </w:p>
    <w:p>
      <w:pPr>
        <w:pStyle w:val="Default"/>
        <w:jc w:val="both"/>
        <w:rPr>
          <w:rFonts w:ascii="Times New Roman" w:hAnsi="Times New Roman" w:cs="Times New Roman"/>
          <w:sz w:val="22"/>
          <w:szCs w:val="22"/>
        </w:rPr>
      </w:pPr>
      <w:r>
        <w:rPr>
          <w:rFonts w:cs="Times New Roman" w:ascii="Times New Roman" w:hAnsi="Times New Roman"/>
          <w:b/>
          <w:bCs/>
          <w:sz w:val="22"/>
          <w:szCs w:val="22"/>
        </w:rPr>
        <w:t>4.5.</w:t>
      </w:r>
      <w:r>
        <w:rPr>
          <w:rFonts w:cs="Times New Roman" w:ascii="Times New Roman" w:hAnsi="Times New Roman"/>
          <w:sz w:val="22"/>
          <w:szCs w:val="22"/>
        </w:rPr>
        <w:t xml:space="preserve"> По результатам инвентаризации Хранителем составляется Инвентаризационный Акт по форме ИНВ-3, а также Хранитель составляет и предоставляет Поклажедателю надлежаще заверенную копию Инвентаризационной описи Товарно-материальных ценностей, принятых на ответственное хранение по форме ИНВ-5; на основании вышеуказанных документов Сторонами составляется и подписывается Сличительная ведомость по форме ИНВ-19.</w:t>
      </w:r>
    </w:p>
    <w:p>
      <w:pPr>
        <w:pStyle w:val="Default"/>
        <w:jc w:val="both"/>
        <w:rPr>
          <w:rFonts w:ascii="Times New Roman" w:hAnsi="Times New Roman" w:cs="Times New Roman"/>
          <w:sz w:val="22"/>
          <w:szCs w:val="22"/>
        </w:rPr>
      </w:pPr>
      <w:r>
        <w:rPr>
          <w:rFonts w:cs="Times New Roman" w:ascii="Times New Roman" w:hAnsi="Times New Roman"/>
          <w:b/>
          <w:bCs/>
          <w:sz w:val="22"/>
          <w:szCs w:val="22"/>
        </w:rPr>
        <w:t>4.6.</w:t>
      </w:r>
      <w:r>
        <w:rPr>
          <w:rFonts w:cs="Times New Roman" w:ascii="Times New Roman" w:hAnsi="Times New Roman"/>
          <w:sz w:val="22"/>
          <w:szCs w:val="22"/>
        </w:rPr>
        <w:t xml:space="preserve"> Зафиксированные Сторонами в Сличительной ведомости (ИНВ-19) излишки, выявленные в результате проведения инвентаризации, приходуются в учетных системах Сторон, а выявленные и зафиксированные недостачи корректируются в учетных системах Сторон путем уменьшения количества ТМЦ. По результатам проведенной инвентаризации и в случае выявления излишек Хранитель вправе принять излишки на хранение по согласованию с Поклажедателем.</w:t>
      </w:r>
    </w:p>
    <w:p>
      <w:pPr>
        <w:pStyle w:val="Default"/>
        <w:jc w:val="both"/>
        <w:rPr>
          <w:rFonts w:ascii="Times New Roman" w:hAnsi="Times New Roman" w:cs="Times New Roman"/>
          <w:sz w:val="22"/>
          <w:szCs w:val="22"/>
        </w:rPr>
      </w:pPr>
      <w:r>
        <w:rPr>
          <w:rFonts w:cs="Times New Roman" w:ascii="Times New Roman" w:hAnsi="Times New Roman"/>
          <w:b/>
          <w:bCs/>
          <w:sz w:val="22"/>
          <w:szCs w:val="22"/>
        </w:rPr>
        <w:t>4.7.</w:t>
      </w:r>
      <w:r>
        <w:rPr>
          <w:rFonts w:cs="Times New Roman" w:ascii="Times New Roman" w:hAnsi="Times New Roman"/>
          <w:sz w:val="22"/>
          <w:szCs w:val="22"/>
        </w:rPr>
        <w:t xml:space="preserve"> Хранитель обязан оплатить Поклажедателю недостачи и стоимость пересортов произвести взаимозачет стоимости пересортов, зафиксированных в Акте ИНВ-19, если товары равнозначны по ценовой политике.</w:t>
      </w:r>
      <w:r>
        <w:rPr>
          <w:rFonts w:cs="Times New Roman" w:ascii="Times New Roman" w:hAnsi="Times New Roman"/>
          <w:b/>
          <w:bCs/>
          <w:sz w:val="22"/>
          <w:szCs w:val="22"/>
        </w:rPr>
        <w:t xml:space="preserve"> </w:t>
      </w:r>
    </w:p>
    <w:p>
      <w:pPr>
        <w:pStyle w:val="Default"/>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b/>
          <w:bCs/>
          <w:sz w:val="22"/>
          <w:szCs w:val="22"/>
        </w:rPr>
        <w:t>5. ЦЕНА ДОГОВОРА И ПОРЯДОК РАСЧЕТОВ</w:t>
      </w:r>
    </w:p>
    <w:p>
      <w:pPr>
        <w:pStyle w:val="NoSpacing"/>
        <w:jc w:val="both"/>
        <w:rPr>
          <w:rFonts w:ascii="Times New Roman" w:hAnsi="Times New Roman"/>
        </w:rPr>
      </w:pPr>
      <w:r>
        <w:rPr>
          <w:rFonts w:ascii="Times New Roman" w:hAnsi="Times New Roman"/>
          <w:b/>
        </w:rPr>
        <w:t>5.1.</w:t>
      </w:r>
      <w:r>
        <w:rPr>
          <w:rFonts w:ascii="Times New Roman" w:hAnsi="Times New Roman"/>
        </w:rPr>
        <w:t xml:space="preserve"> Цена Договора и стоимость услуги определяются по тарифам Хранителя (Приложение №1 к Договору).</w:t>
      </w:r>
    </w:p>
    <w:p>
      <w:pPr>
        <w:pStyle w:val="NoSpacing"/>
        <w:jc w:val="both"/>
        <w:rPr>
          <w:rFonts w:ascii="Times New Roman" w:hAnsi="Times New Roman"/>
        </w:rPr>
      </w:pPr>
      <w:r>
        <w:rPr>
          <w:rFonts w:ascii="Times New Roman" w:hAnsi="Times New Roman"/>
          <w:b/>
        </w:rPr>
        <w:t>5.2.</w:t>
      </w:r>
      <w:r>
        <w:rPr>
          <w:rFonts w:ascii="Times New Roman" w:hAnsi="Times New Roman"/>
        </w:rPr>
        <w:t xml:space="preserve"> Ежемесячно не позднее 5 числа месяца, следующего за отчетным Хранитель направляет Поклажедателю счет на оплату оказанных услуг по хранению ТМЦ и иных оказанных услуг (по запросу Поклажедателя), за истекший месяц. Стороны пришли к соглашению, что документы могут быть направлены электронной почте. </w:t>
      </w:r>
    </w:p>
    <w:p>
      <w:pPr>
        <w:pStyle w:val="NoSpacing"/>
        <w:jc w:val="both"/>
        <w:rPr>
          <w:rFonts w:ascii="Times New Roman" w:hAnsi="Times New Roman"/>
        </w:rPr>
      </w:pPr>
      <w:r>
        <w:rPr>
          <w:rFonts w:ascii="Times New Roman" w:hAnsi="Times New Roman"/>
          <w:b/>
        </w:rPr>
        <w:t>5.3.</w:t>
      </w:r>
      <w:r>
        <w:rPr>
          <w:rFonts w:ascii="Times New Roman" w:hAnsi="Times New Roman"/>
        </w:rPr>
        <w:t xml:space="preserve"> Поклажедатель обязуется произвести оплату оказанных услуг до 5 (пятого) числа месяца, следующего за расчетным.</w:t>
      </w:r>
    </w:p>
    <w:p>
      <w:pPr>
        <w:pStyle w:val="NoSpacing"/>
        <w:jc w:val="both"/>
        <w:rPr>
          <w:rFonts w:ascii="Times New Roman" w:hAnsi="Times New Roman"/>
        </w:rPr>
      </w:pPr>
      <w:r>
        <w:rPr>
          <w:rFonts w:ascii="Times New Roman" w:hAnsi="Times New Roman"/>
          <w:b/>
        </w:rPr>
        <w:t>5.4.</w:t>
      </w:r>
      <w:r>
        <w:rPr>
          <w:rFonts w:ascii="Times New Roman" w:hAnsi="Times New Roman"/>
        </w:rPr>
        <w:t xml:space="preserve"> В качестве обеспечения исполнения обязательств перед Хранителям, предусмотренных настоящим договором, Поклажедатель обязуется внести на счет Хранителя денежные средства, </w:t>
      </w:r>
      <w:r>
        <w:rPr>
          <w:rFonts w:ascii="Times New Roman" w:hAnsi="Times New Roman"/>
          <w:u w:val="single"/>
        </w:rPr>
        <w:t>Обеспечительный платеж,</w:t>
      </w:r>
      <w:r>
        <w:rPr>
          <w:rFonts w:ascii="Times New Roman" w:hAnsi="Times New Roman"/>
        </w:rPr>
        <w:t xml:space="preserve"> в размере                 </w:t>
      </w:r>
      <w:r>
        <w:rPr>
          <w:rFonts w:ascii="Times New Roman" w:hAnsi="Times New Roman"/>
          <w:b/>
        </w:rPr>
        <w:t xml:space="preserve">(                </w:t>
      </w:r>
      <w:r>
        <w:rPr>
          <w:rFonts w:ascii="Times New Roman" w:hAnsi="Times New Roman"/>
        </w:rPr>
        <w:t xml:space="preserve">) рублей, в течение 2 (Двух) рабочих дней со дня подписания настоящего Договора. </w:t>
      </w:r>
    </w:p>
    <w:p>
      <w:pPr>
        <w:pStyle w:val="NoSpacing"/>
        <w:jc w:val="both"/>
        <w:rPr>
          <w:rFonts w:ascii="Times New Roman" w:hAnsi="Times New Roman"/>
        </w:rPr>
      </w:pPr>
      <w:r>
        <w:rPr>
          <w:rFonts w:ascii="Times New Roman" w:hAnsi="Times New Roman"/>
          <w:b/>
        </w:rPr>
        <w:t>5.5</w:t>
      </w:r>
      <w:r>
        <w:rPr>
          <w:rFonts w:ascii="Times New Roman" w:hAnsi="Times New Roman"/>
        </w:rPr>
        <w:t xml:space="preserve">. В случае надлежащего исполнения Поклажедателям своих обязательств по Договору, Обеспечительный платеж подлежит возврату Хранителем в течение 10 (десяти) рабочих дней со дня прекращения действия настоящего Договора. </w:t>
      </w:r>
    </w:p>
    <w:p>
      <w:pPr>
        <w:pStyle w:val="NoSpacing"/>
        <w:jc w:val="both"/>
        <w:rPr>
          <w:rFonts w:ascii="Times New Roman" w:hAnsi="Times New Roman"/>
        </w:rPr>
      </w:pPr>
      <w:r>
        <w:rPr>
          <w:rFonts w:ascii="Times New Roman" w:hAnsi="Times New Roman"/>
          <w:b/>
        </w:rPr>
        <w:t>5.6.</w:t>
      </w:r>
      <w:r>
        <w:rPr>
          <w:rFonts w:ascii="Times New Roman" w:hAnsi="Times New Roman"/>
        </w:rPr>
        <w:t xml:space="preserve"> В случае если Поклажедатель забирает все ТМЦ со склада ответственного хранения до окончания календарного месяца, стоимость услуг Хранителя тарифицируется за полный календарный месяц хранения, вне зависимости от даты фактического заезда и/или забора ТМЦ. </w:t>
      </w:r>
    </w:p>
    <w:p>
      <w:pPr>
        <w:pStyle w:val="NoSpacing"/>
        <w:jc w:val="both"/>
        <w:rPr>
          <w:rFonts w:ascii="Times New Roman" w:hAnsi="Times New Roman"/>
        </w:rPr>
      </w:pPr>
      <w:r>
        <w:rPr>
          <w:rFonts w:ascii="Times New Roman" w:hAnsi="Times New Roman"/>
          <w:b/>
          <w:highlight w:val="lightGray"/>
        </w:rPr>
        <w:t>Удалим из договора5.7.</w:t>
      </w:r>
      <w:r>
        <w:rPr>
          <w:rFonts w:ascii="Times New Roman" w:hAnsi="Times New Roman"/>
          <w:highlight w:val="lightGray"/>
        </w:rPr>
        <w:t xml:space="preserve"> По настоящему договору определена минимальная фиксированная стоимость услуги хранения в рублях за календарный месяц, она составляет                                  </w:t>
      </w:r>
      <w:r>
        <w:rPr>
          <w:rFonts w:ascii="Times New Roman" w:hAnsi="Times New Roman"/>
          <w:b/>
          <w:highlight w:val="lightGray"/>
        </w:rPr>
        <w:t>(                                  тысяч)</w:t>
      </w:r>
      <w:r>
        <w:rPr>
          <w:rFonts w:ascii="Times New Roman" w:hAnsi="Times New Roman"/>
          <w:highlight w:val="lightGray"/>
        </w:rPr>
        <w:t xml:space="preserve"> рублей и уплачивается Поклажедателем, вне зависимости от нахождения ТМЦ на хранении.</w:t>
      </w:r>
      <w:r>
        <w:rPr>
          <w:rFonts w:ascii="Times New Roman" w:hAnsi="Times New Roman"/>
        </w:rPr>
        <w:t xml:space="preserve">  </w:t>
      </w:r>
    </w:p>
    <w:p>
      <w:pPr>
        <w:pStyle w:val="NoSpacing"/>
        <w:jc w:val="both"/>
        <w:rPr>
          <w:rFonts w:ascii="Times New Roman" w:hAnsi="Times New Roman"/>
        </w:rPr>
      </w:pPr>
      <w:r>
        <w:rPr>
          <w:rFonts w:ascii="Times New Roman" w:hAnsi="Times New Roman"/>
          <w:b/>
        </w:rPr>
        <w:t>5.8.</w:t>
      </w:r>
      <w:r>
        <w:rPr>
          <w:rFonts w:ascii="Times New Roman" w:hAnsi="Times New Roman"/>
        </w:rPr>
        <w:t xml:space="preserve"> До момента полной оплаты оказанных по Договору услуг Хранитель имеет право удерживать переданные ему на хранение ТМЦ.</w:t>
      </w:r>
    </w:p>
    <w:p>
      <w:pPr>
        <w:pStyle w:val="NoSpacing"/>
        <w:jc w:val="both"/>
        <w:rPr>
          <w:rFonts w:ascii="Times New Roman" w:hAnsi="Times New Roman"/>
          <w:b/>
          <w:b/>
        </w:rPr>
      </w:pPr>
      <w:r>
        <w:rPr>
          <w:rFonts w:ascii="Times New Roman" w:hAnsi="Times New Roman"/>
          <w:b/>
        </w:rPr>
      </w:r>
    </w:p>
    <w:p>
      <w:pPr>
        <w:pStyle w:val="NoSpacing"/>
        <w:jc w:val="both"/>
        <w:rPr>
          <w:rFonts w:ascii="Times New Roman" w:hAnsi="Times New Roman"/>
        </w:rPr>
      </w:pPr>
      <w:r>
        <w:rPr>
          <w:rFonts w:ascii="Times New Roman" w:hAnsi="Times New Roman"/>
          <w:b/>
        </w:rPr>
        <w:t>5.9.</w:t>
      </w:r>
      <w:r>
        <w:rPr>
          <w:rFonts w:ascii="Times New Roman" w:hAnsi="Times New Roman"/>
        </w:rPr>
        <w:t xml:space="preserve"> При просрочке оплаты услуг по Договору более чем на 10 (Десять) банковских дней Хранитель вправе отказаться от исполнения настоящего Договора и потребовать от Поклажедателя немедленно оплатить оказанные услуги в полном объеме. </w:t>
      </w:r>
    </w:p>
    <w:p>
      <w:pPr>
        <w:pStyle w:val="Normal"/>
        <w:spacing w:lineRule="auto" w:line="240" w:before="0" w:after="0"/>
        <w:jc w:val="both"/>
        <w:rPr>
          <w:rFonts w:ascii="Times New Roman" w:hAnsi="Times New Roman" w:cs="Times New Roman"/>
        </w:rPr>
      </w:pPr>
      <w:r>
        <w:rPr>
          <w:rFonts w:cs="Times New Roman" w:ascii="Times New Roman" w:hAnsi="Times New Roman"/>
          <w:b/>
        </w:rPr>
        <w:t>5.10.</w:t>
      </w:r>
      <w:r>
        <w:rPr>
          <w:rFonts w:cs="Times New Roman" w:ascii="Times New Roman" w:hAnsi="Times New Roman"/>
        </w:rPr>
        <w:t xml:space="preserve"> Расходы на хранение ТМЦ,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по письменному требованию Хранителя в соответствии с законодательством РФ. </w:t>
      </w:r>
    </w:p>
    <w:p>
      <w:pPr>
        <w:pStyle w:val="Normal"/>
        <w:spacing w:lineRule="auto" w:line="240" w:before="0" w:after="0"/>
        <w:jc w:val="both"/>
        <w:rPr>
          <w:rFonts w:ascii="Times New Roman" w:hAnsi="Times New Roman" w:cs="Times New Roman"/>
        </w:rPr>
      </w:pPr>
      <w:r>
        <w:rPr>
          <w:rFonts w:cs="Times New Roman" w:ascii="Times New Roman" w:hAnsi="Times New Roman"/>
          <w:b/>
        </w:rPr>
        <w:t>5.11</w:t>
      </w:r>
      <w:r>
        <w:rPr>
          <w:rFonts w:cs="Times New Roman" w:ascii="Times New Roman" w:hAnsi="Times New Roman"/>
        </w:rPr>
        <w:t xml:space="preserve">. Оригиналы бухгалтерских документов: акт на оказанные услуги (УПД), Поклажедатель может получить в офисе Хранителя ежедневно с 9:00 до 18:00, кроме субботы и воскресенья. Хранитель может отправить оригиналы выше указанных бухгалтерских документов по почте или курьером. Для этого Поклажедателю необходимо направить на электронный адрес </w:t>
      </w:r>
      <w:hyperlink r:id="rId4">
        <w:r>
          <w:rPr>
            <w:rFonts w:cs="Times New Roman" w:ascii="Times New Roman" w:hAnsi="Times New Roman"/>
          </w:rPr>
          <w:t>sklad1@</w:t>
        </w:r>
        <w:r>
          <w:rPr>
            <w:rFonts w:cs="Times New Roman" w:ascii="Times New Roman" w:hAnsi="Times New Roman"/>
            <w:lang w:val="en-US"/>
          </w:rPr>
          <w:t>skoh</w:t>
        </w:r>
        <w:r>
          <w:rPr>
            <w:rFonts w:cs="Times New Roman" w:ascii="Times New Roman" w:hAnsi="Times New Roman"/>
          </w:rPr>
          <w:t>.r</w:t>
        </w:r>
      </w:hyperlink>
    </w:p>
    <w:p>
      <w:pPr>
        <w:pStyle w:val="Normal"/>
        <w:spacing w:lineRule="auto" w:line="240" w:before="0" w:after="0"/>
        <w:jc w:val="both"/>
        <w:rPr>
          <w:rFonts w:ascii="Times New Roman" w:hAnsi="Times New Roman" w:cs="Times New Roman"/>
        </w:rPr>
      </w:pPr>
      <w:r>
        <w:rPr>
          <w:rFonts w:cs="Times New Roman" w:ascii="Times New Roman" w:hAnsi="Times New Roman"/>
        </w:rPr>
        <w:t>, запрос на отправку оригиналов документов с указанием наименования организации, ИНН, индекса и почтового адреса.</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
          <w:bCs/>
        </w:rPr>
        <w:t xml:space="preserve">   </w:t>
      </w:r>
      <w:r>
        <w:rPr>
          <w:rFonts w:cs="Times New Roman" w:ascii="Times New Roman" w:hAnsi="Times New Roman"/>
          <w:b/>
          <w:bCs/>
        </w:rPr>
        <w:t>6. СРОКИ ХРАНЕНИЯ ИМУЩЕСТВА</w:t>
      </w:r>
    </w:p>
    <w:p>
      <w:pPr>
        <w:pStyle w:val="Normal"/>
        <w:spacing w:lineRule="auto" w:line="240" w:before="0" w:after="0"/>
        <w:jc w:val="both"/>
        <w:rPr>
          <w:rFonts w:ascii="Times New Roman" w:hAnsi="Times New Roman" w:cs="Times New Roman"/>
        </w:rPr>
      </w:pPr>
      <w:r>
        <w:rPr>
          <w:rFonts w:cs="Times New Roman" w:ascii="Times New Roman" w:hAnsi="Times New Roman"/>
          <w:b/>
        </w:rPr>
        <w:t>6.1.</w:t>
      </w:r>
      <w:r>
        <w:rPr>
          <w:rFonts w:cs="Times New Roman" w:ascii="Times New Roman" w:hAnsi="Times New Roman"/>
        </w:rPr>
        <w:t xml:space="preserve"> Имущество может храниться, поступать на хранение и сниматься с хранения любыми партиями в течение всего срока действия Договора в рабочее время Хранителя.</w:t>
      </w:r>
    </w:p>
    <w:p>
      <w:pPr>
        <w:pStyle w:val="Normal"/>
        <w:spacing w:lineRule="auto" w:line="240" w:before="0" w:after="0"/>
        <w:jc w:val="both"/>
        <w:rPr>
          <w:rFonts w:ascii="Times New Roman" w:hAnsi="Times New Roman" w:cs="Times New Roman"/>
        </w:rPr>
      </w:pPr>
      <w:r>
        <w:rPr>
          <w:rFonts w:cs="Times New Roman" w:ascii="Times New Roman" w:hAnsi="Times New Roman"/>
          <w:b/>
        </w:rPr>
        <w:t>6.2.</w:t>
      </w:r>
      <w:r>
        <w:rPr>
          <w:rFonts w:cs="Times New Roman" w:ascii="Times New Roman" w:hAnsi="Times New Roman"/>
        </w:rPr>
        <w:t xml:space="preserve"> В случае окончания срока действия Договора, Поклажедатель обязуется заключить Договор хранения на новый срок либо до истечения срока действия Договора забрать все ТМЦ, находящиеся на хранении, предварительно полностью оплатив фактически оказанные услуги Хранителя.</w:t>
      </w:r>
    </w:p>
    <w:p>
      <w:pPr>
        <w:pStyle w:val="Normal"/>
        <w:spacing w:lineRule="auto" w:line="240" w:before="0" w:after="0"/>
        <w:jc w:val="both"/>
        <w:rPr>
          <w:rFonts w:ascii="Times New Roman" w:hAnsi="Times New Roman" w:cs="Times New Roman"/>
        </w:rPr>
      </w:pPr>
      <w:r>
        <w:rPr>
          <w:rFonts w:cs="Times New Roman" w:ascii="Times New Roman" w:hAnsi="Times New Roman"/>
          <w:b/>
        </w:rPr>
        <w:t>6.3</w:t>
      </w:r>
      <w:r>
        <w:rPr>
          <w:rFonts w:cs="Times New Roman" w:ascii="Times New Roman" w:hAnsi="Times New Roman"/>
        </w:rPr>
        <w:t>. В случае, если на момент прекращения действия Договора Поклажедатель не забрал имущество в полном объеме, Хранитель по электронной почте уведомляет Поклажедателя о необходимости его получения не позднее, чем в течение 3 (трех) рабочих дней с момента прекращения действия Договора. Стороны определили, что уведомление любым из вышеуказанных способов считается надлежащим и достаточным. По истечении 3 (трех) рабочих дней после того, как наступила обязанность забрать ТМЦ Хранитель вправе реализовать данное имущество по цене сложившейся в месте хранения, удержать из суммы реализации все понесенные расходы по хранению, реализации, штрафные санкции, предъявленные к Поклажедателю.</w:t>
      </w:r>
    </w:p>
    <w:p>
      <w:pPr>
        <w:pStyle w:val="Normal"/>
        <w:spacing w:lineRule="auto" w:line="240" w:before="0" w:after="0"/>
        <w:jc w:val="both"/>
        <w:rPr>
          <w:rFonts w:ascii="Times New Roman" w:hAnsi="Times New Roman" w:cs="Times New Roman"/>
        </w:rPr>
      </w:pPr>
      <w:r>
        <w:rPr>
          <w:rFonts w:cs="Times New Roman" w:ascii="Times New Roman" w:hAnsi="Times New Roman"/>
          <w:b/>
        </w:rPr>
        <w:t>6.</w:t>
      </w:r>
      <w:r>
        <w:rPr>
          <w:rFonts w:cs="Times New Roman" w:ascii="Times New Roman" w:hAnsi="Times New Roman"/>
          <w:b/>
          <w:bCs/>
        </w:rPr>
        <w:t>3.1.</w:t>
      </w:r>
      <w:r>
        <w:rPr>
          <w:rFonts w:cs="Times New Roman" w:ascii="Times New Roman" w:hAnsi="Times New Roman"/>
        </w:rPr>
        <w:t xml:space="preserve"> Хранитель вправе утилизировать имущество, не выбранное Поклажедателем в установленные сроки. Настоящим Поклажедатель подтверждает, что согласен с тем, что в случае утилизации ТМЦ в соответствии с настоящим пунктом Договора, стоимость ТМЦ и иные убытки Поклажедателя, возникшие вследствие утилизации имущества, Хранителем не возмещаются.</w:t>
      </w:r>
    </w:p>
    <w:p>
      <w:pPr>
        <w:pStyle w:val="Normal"/>
        <w:spacing w:lineRule="auto" w:line="240" w:before="0" w:after="0"/>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7. ОТВЕТСТВЕННОСТЬ СТОРОН И ПОРЯДОК РАЗРЕШЕНИЯ СПОРОВ</w:t>
      </w:r>
    </w:p>
    <w:p>
      <w:pPr>
        <w:pStyle w:val="Normal"/>
        <w:tabs>
          <w:tab w:val="clear" w:pos="708"/>
          <w:tab w:val="left" w:pos="9781" w:leader="none"/>
        </w:tabs>
        <w:spacing w:lineRule="auto" w:line="240" w:before="0" w:after="0"/>
        <w:jc w:val="both"/>
        <w:rPr>
          <w:rFonts w:ascii="Times New Roman" w:hAnsi="Times New Roman" w:cs="Times New Roman"/>
        </w:rPr>
      </w:pPr>
      <w:r>
        <w:rPr>
          <w:rFonts w:cs="Times New Roman" w:ascii="Times New Roman" w:hAnsi="Times New Roman"/>
          <w:b/>
          <w:bCs/>
        </w:rPr>
        <w:t>7.1</w:t>
      </w:r>
      <w:r>
        <w:rPr>
          <w:rFonts w:cs="Times New Roman" w:ascii="Times New Roman" w:hAnsi="Times New Roman"/>
          <w:bCs/>
        </w:rPr>
        <w:t>.</w:t>
      </w:r>
      <w:r>
        <w:rPr>
          <w:rFonts w:cs="Times New Roman" w:ascii="Times New Roman" w:hAnsi="Times New Roman"/>
        </w:rPr>
        <w:t xml:space="preserve"> Хранитель отвечает за утрату, недостачу или повреждение ТМЦ, если не докажет, что утрата, недостача или повреждение произошли вследствие непреодолимой силы, либо из-за свойств ТМЦ, о которых Хранитель, принимая его на хранение, не знал и не должен был знать, либо в результате умысла или грубой неосторожности Поклажедателя. </w:t>
      </w:r>
    </w:p>
    <w:p>
      <w:pPr>
        <w:pStyle w:val="Normal"/>
        <w:tabs>
          <w:tab w:val="clear" w:pos="708"/>
          <w:tab w:val="left" w:pos="9781" w:leader="none"/>
        </w:tabs>
        <w:spacing w:lineRule="auto" w:line="240" w:before="0" w:after="0"/>
        <w:jc w:val="both"/>
        <w:rPr>
          <w:rFonts w:ascii="Times New Roman" w:hAnsi="Times New Roman" w:cs="Times New Roman"/>
        </w:rPr>
      </w:pPr>
      <w:r>
        <w:rPr>
          <w:rFonts w:cs="Times New Roman" w:ascii="Times New Roman" w:hAnsi="Times New Roman"/>
          <w:b/>
        </w:rPr>
        <w:t>7.2</w:t>
      </w:r>
      <w:r>
        <w:rPr>
          <w:rFonts w:cs="Times New Roman" w:ascii="Times New Roman" w:hAnsi="Times New Roman"/>
        </w:rPr>
        <w:t>. Хранитель несет ответственность заимущества в пределах заявленной стоимости указанной в Акте МХ-1 о приеме-передаче Товара на хранение</w:t>
      </w:r>
      <w:r>
        <w:rPr>
          <w:rStyle w:val="Appleconvertedspace"/>
          <w:rFonts w:cs="Times New Roman" w:ascii="Times New Roman" w:hAnsi="Times New Roman"/>
        </w:rPr>
        <w:t>.</w:t>
      </w:r>
      <w:r>
        <w:rPr>
          <w:rFonts w:cs="Times New Roman" w:ascii="Times New Roman" w:hAnsi="Times New Roman"/>
        </w:rPr>
        <w:t xml:space="preserve"> Стороны определили, что ответственность Хранителя за утрату, недостачу или повреждение имущества ограничивается суммой, эквивалентной 200 000 (Двести тысяч) рублей 00 копеек. Выплата компенсации Поклажедателю за утрату и/или порчу имущества не может превышать установленную сумму.   </w:t>
      </w:r>
    </w:p>
    <w:p>
      <w:pPr>
        <w:pStyle w:val="Normal"/>
        <w:spacing w:lineRule="auto" w:line="240" w:before="0" w:after="0"/>
        <w:jc w:val="both"/>
        <w:rPr>
          <w:rFonts w:ascii="Times New Roman" w:hAnsi="Times New Roman" w:cs="Times New Roman"/>
        </w:rPr>
      </w:pPr>
      <w:r>
        <w:rPr>
          <w:rFonts w:cs="Times New Roman" w:ascii="Times New Roman" w:hAnsi="Times New Roman"/>
          <w:b/>
        </w:rPr>
        <w:t>7.3</w:t>
      </w:r>
      <w:r>
        <w:rPr>
          <w:rFonts w:cs="Times New Roman" w:ascii="Times New Roman" w:hAnsi="Times New Roman"/>
        </w:rPr>
        <w:t>. Хранитель не компенсирует Поклажедателю упущенную выгоду.</w:t>
      </w:r>
    </w:p>
    <w:p>
      <w:pPr>
        <w:pStyle w:val="Normal"/>
        <w:tabs>
          <w:tab w:val="clear" w:pos="708"/>
          <w:tab w:val="left" w:pos="9781" w:leader="none"/>
        </w:tabs>
        <w:spacing w:lineRule="auto" w:line="240" w:before="0" w:after="0"/>
        <w:jc w:val="both"/>
        <w:rPr>
          <w:rFonts w:ascii="Times New Roman" w:hAnsi="Times New Roman" w:cs="Times New Roman"/>
        </w:rPr>
      </w:pPr>
      <w:r>
        <w:rPr>
          <w:rFonts w:cs="Times New Roman" w:ascii="Times New Roman" w:hAnsi="Times New Roman"/>
          <w:b/>
        </w:rPr>
        <w:t>7.4.</w:t>
      </w:r>
      <w:r>
        <w:rPr>
          <w:rFonts w:cs="Times New Roman" w:ascii="Times New Roman" w:hAnsi="Times New Roman"/>
        </w:rPr>
        <w:t xml:space="preserve"> Хранитель не компенсирует, Поклажедателю порчу имущества в случаях:</w:t>
      </w:r>
    </w:p>
    <w:p>
      <w:pPr>
        <w:pStyle w:val="Normal"/>
        <w:tabs>
          <w:tab w:val="clear" w:pos="708"/>
          <w:tab w:val="left" w:pos="9781" w:leader="none"/>
        </w:tabs>
        <w:spacing w:lineRule="auto" w:line="240" w:before="0" w:after="0"/>
        <w:jc w:val="both"/>
        <w:rPr>
          <w:rFonts w:ascii="Times New Roman" w:hAnsi="Times New Roman" w:cs="Times New Roman"/>
        </w:rPr>
      </w:pPr>
      <w:r>
        <w:rPr>
          <w:rFonts w:cs="Times New Roman" w:ascii="Times New Roman" w:hAnsi="Times New Roman"/>
        </w:rPr>
        <w:t>-если она произошла в момент проведения ПРР работ и причиной порчи явилось неудовлетворительное техническое состояние АТС, поданное на погрузку и/или на разгрузку ТМЦ;</w:t>
      </w:r>
    </w:p>
    <w:p>
      <w:pPr>
        <w:pStyle w:val="Normal"/>
        <w:tabs>
          <w:tab w:val="clear" w:pos="708"/>
          <w:tab w:val="left" w:pos="9781" w:leader="none"/>
        </w:tabs>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-если она произошла в момент проведения ПРР работ, и причиной порчи явились действия водителя АТС;</w:t>
      </w:r>
    </w:p>
    <w:p>
      <w:pPr>
        <w:pStyle w:val="Normal"/>
        <w:tabs>
          <w:tab w:val="clear" w:pos="708"/>
          <w:tab w:val="left" w:pos="9781" w:leader="none"/>
        </w:tabs>
        <w:spacing w:lineRule="auto" w:line="240" w:before="0" w:after="0"/>
        <w:jc w:val="both"/>
        <w:rPr>
          <w:rFonts w:ascii="Times New Roman" w:hAnsi="Times New Roman" w:cs="Times New Roman"/>
        </w:rPr>
      </w:pPr>
      <w:r>
        <w:rPr>
          <w:rFonts w:cs="Times New Roman" w:ascii="Times New Roman" w:hAnsi="Times New Roman"/>
        </w:rPr>
        <w:t>-  ненадлежащей и/ или недостаточной упаковки ТМЦ;</w:t>
      </w:r>
    </w:p>
    <w:p>
      <w:pPr>
        <w:pStyle w:val="Normal"/>
        <w:tabs>
          <w:tab w:val="clear" w:pos="708"/>
          <w:tab w:val="left" w:pos="9781" w:leader="none"/>
        </w:tabs>
        <w:spacing w:lineRule="auto" w:line="240" w:before="0" w:after="0"/>
        <w:jc w:val="both"/>
        <w:rPr>
          <w:rFonts w:ascii="Times New Roman" w:hAnsi="Times New Roman" w:cs="Times New Roman"/>
        </w:rPr>
      </w:pPr>
      <w:r>
        <w:rPr>
          <w:rFonts w:cs="Times New Roman" w:ascii="Times New Roman" w:hAnsi="Times New Roman"/>
        </w:rPr>
        <w:t>- естественного изменения температурных условий в помещении склада, но в пределах температур, указанных в п. 3.1.3 Договора, при условии выполнения Хранителем должным образом всех возможных мер по обеспечению сохранности ТМЦ.</w:t>
      </w:r>
    </w:p>
    <w:p>
      <w:pPr>
        <w:pStyle w:val="Normal"/>
        <w:tabs>
          <w:tab w:val="clear" w:pos="708"/>
          <w:tab w:val="left" w:pos="9781" w:leader="none"/>
        </w:tabs>
        <w:spacing w:lineRule="auto" w:line="240" w:before="0" w:after="0"/>
        <w:jc w:val="both"/>
        <w:rPr>
          <w:rFonts w:ascii="Times New Roman" w:hAnsi="Times New Roman" w:cs="Times New Roman"/>
        </w:rPr>
      </w:pPr>
      <w:r>
        <w:rPr>
          <w:rFonts w:cs="Times New Roman" w:ascii="Times New Roman" w:hAnsi="Times New Roman"/>
          <w:b/>
        </w:rPr>
        <w:t>7.5.</w:t>
      </w:r>
      <w:r>
        <w:rPr>
          <w:rFonts w:cs="Times New Roman" w:ascii="Times New Roman" w:hAnsi="Times New Roman"/>
        </w:rPr>
        <w:t xml:space="preserve"> Хранитель при приемке имущества не производит сверку имущества на соответствие наименования, количества и качества внутри тарных вложений (содержимого) сопроводительной документации, а также не проверяет содержимое на наличие явных или скрытых дефектов, и не несет ответственности за выявившееся в процессе хранения и/или приема/выдачи имущества несоответствие, в том числе за внутритарную недостачу при целостности наружной упаковки. Если состояние упаковки на момент выдачи имущества соответствует состоянию упаковки на момент приемки имущества к хранению, то внутритарная проверка при выдаче имущества не производится, и Хранитель не несет ответственность за соответствие наименования, количества и качества вложений (содержимого) сопроводительной документации, наличие явных или скрытых дефектов и внутри тарную недостачу. </w:t>
      </w:r>
    </w:p>
    <w:p>
      <w:pPr>
        <w:pStyle w:val="Normal"/>
        <w:tabs>
          <w:tab w:val="clear" w:pos="708"/>
          <w:tab w:val="left" w:pos="9781" w:leader="none"/>
        </w:tabs>
        <w:spacing w:lineRule="auto" w:line="240" w:before="0" w:after="0"/>
        <w:jc w:val="both"/>
        <w:rPr>
          <w:rFonts w:ascii="Times New Roman" w:hAnsi="Times New Roman" w:cs="Times New Roman"/>
        </w:rPr>
      </w:pPr>
      <w:r>
        <w:rPr>
          <w:rFonts w:cs="Times New Roman" w:ascii="Times New Roman" w:hAnsi="Times New Roman"/>
          <w:b/>
          <w:bCs/>
        </w:rPr>
        <w:t>7.6.</w:t>
      </w:r>
      <w:r>
        <w:rPr>
          <w:rFonts w:cs="Times New Roman" w:ascii="Times New Roman" w:hAnsi="Times New Roman"/>
        </w:rPr>
        <w:t xml:space="preserve"> Хранитель не отвечает за скрытые дефекты (технологический дефект завода-изготовителя, недовложение ТМЦ в оптовых упаковках, не имеющих следов нарушения упаковки и т.п.), которые не могут быть обнаружены при приемке ТМЦ путем визуального осмотра.</w:t>
      </w:r>
    </w:p>
    <w:p>
      <w:pPr>
        <w:pStyle w:val="Normal"/>
        <w:tabs>
          <w:tab w:val="clear" w:pos="708"/>
          <w:tab w:val="left" w:pos="9781" w:leader="none"/>
        </w:tabs>
        <w:spacing w:lineRule="auto" w:line="240" w:before="0" w:after="0"/>
        <w:jc w:val="both"/>
        <w:rPr>
          <w:rFonts w:ascii="Times New Roman" w:hAnsi="Times New Roman" w:cs="Times New Roman"/>
        </w:rPr>
      </w:pPr>
      <w:r>
        <w:rPr>
          <w:rFonts w:cs="Times New Roman" w:ascii="Times New Roman" w:hAnsi="Times New Roman"/>
          <w:b/>
          <w:bCs/>
        </w:rPr>
        <w:t>7.7.</w:t>
      </w:r>
      <w:r>
        <w:rPr>
          <w:rFonts w:cs="Times New Roman" w:ascii="Times New Roman" w:hAnsi="Times New Roman"/>
        </w:rPr>
        <w:t xml:space="preserve"> Поклажедатель обязан возместить Хранителю ущерб, причиненный свойствами сданного на хранение имущества, если Хранитель, принимая имущества на хранение, не знал и не должен был знать об этих свойствах. </w:t>
      </w:r>
    </w:p>
    <w:p>
      <w:pPr>
        <w:pStyle w:val="Normal"/>
        <w:tabs>
          <w:tab w:val="clear" w:pos="708"/>
          <w:tab w:val="left" w:pos="9781" w:leader="none"/>
        </w:tabs>
        <w:spacing w:lineRule="auto" w:line="240" w:before="0" w:after="0"/>
        <w:jc w:val="both"/>
        <w:rPr>
          <w:rFonts w:ascii="Times New Roman" w:hAnsi="Times New Roman" w:cs="Times New Roman"/>
        </w:rPr>
      </w:pPr>
      <w:r>
        <w:rPr>
          <w:rFonts w:cs="Times New Roman" w:ascii="Times New Roman" w:hAnsi="Times New Roman"/>
          <w:b/>
        </w:rPr>
        <w:t>7.8.</w:t>
      </w:r>
      <w:r>
        <w:rPr>
          <w:rFonts w:cs="Times New Roman" w:ascii="Times New Roman" w:hAnsi="Times New Roman"/>
        </w:rPr>
        <w:t xml:space="preserve"> За просрочку оплаты, предусмотренную настоящим Договором, Поклажедатель выплачивает неустойку в размере 0,2 (ноль целых две десятых) % от невыплаченной суммы за каждый день просрочки по письменному требованию Хранителя.</w:t>
      </w:r>
    </w:p>
    <w:p>
      <w:pPr>
        <w:pStyle w:val="Normal"/>
        <w:tabs>
          <w:tab w:val="clear" w:pos="708"/>
          <w:tab w:val="left" w:pos="9781" w:leader="none"/>
        </w:tabs>
        <w:spacing w:lineRule="auto" w:line="240" w:before="0" w:after="0"/>
        <w:jc w:val="both"/>
        <w:rPr>
          <w:rFonts w:ascii="Times New Roman" w:hAnsi="Times New Roman" w:cs="Times New Roman"/>
        </w:rPr>
      </w:pPr>
      <w:r>
        <w:rPr>
          <w:rFonts w:cs="Times New Roman" w:ascii="Times New Roman" w:hAnsi="Times New Roman"/>
          <w:b/>
        </w:rPr>
        <w:t>7.9.</w:t>
      </w:r>
      <w:r>
        <w:rPr>
          <w:rFonts w:cs="Times New Roman" w:ascii="Times New Roman" w:hAnsi="Times New Roman"/>
        </w:rPr>
        <w:t xml:space="preserve"> Поклажедатель несет ответственность перед Хранителем за действия своих Представителей, и/или Получателей, которые повлекли порчу имущества Хранителя. Поклажедатель обязан возместить убытки, в течение 5 (пяти) календарных дней с даты получения требования от Хранителя. </w:t>
      </w:r>
    </w:p>
    <w:p>
      <w:pPr>
        <w:pStyle w:val="Normal"/>
        <w:spacing w:lineRule="auto" w:line="240" w:before="0" w:after="0"/>
        <w:jc w:val="both"/>
        <w:rPr>
          <w:rFonts w:ascii="Times New Roman" w:hAnsi="Times New Roman" w:cs="Times New Roman"/>
        </w:rPr>
      </w:pPr>
      <w:r>
        <w:rPr>
          <w:rFonts w:cs="Times New Roman" w:ascii="Times New Roman" w:hAnsi="Times New Roman"/>
          <w:b/>
          <w:bCs/>
        </w:rPr>
        <w:t>7.10.</w:t>
      </w:r>
      <w:r>
        <w:rPr>
          <w:rFonts w:cs="Times New Roman" w:ascii="Times New Roman" w:hAnsi="Times New Roman"/>
        </w:rPr>
        <w:t xml:space="preserve"> В случае необоснованного отказа от настоящего договора Поклажедателем в нарушение сроков, предусмотренных настоящим договором, Поклажедатель уплачивает Хранителю штраф в размере 2 (двух) минимальных платежей в размере, указанном в п.5.7. Договора.</w:t>
      </w:r>
    </w:p>
    <w:p>
      <w:pPr>
        <w:pStyle w:val="Normal"/>
        <w:tabs>
          <w:tab w:val="clear" w:pos="708"/>
          <w:tab w:val="left" w:pos="9781" w:leader="none"/>
        </w:tabs>
        <w:spacing w:lineRule="auto" w:line="240" w:before="0" w:after="0"/>
        <w:jc w:val="both"/>
        <w:rPr>
          <w:rFonts w:ascii="Times New Roman" w:hAnsi="Times New Roman" w:cs="Times New Roman"/>
        </w:rPr>
      </w:pPr>
      <w:r>
        <w:rPr>
          <w:rFonts w:cs="Times New Roman" w:ascii="Times New Roman" w:hAnsi="Times New Roman"/>
          <w:b/>
        </w:rPr>
        <w:t>7.11</w:t>
      </w:r>
      <w:r>
        <w:rPr>
          <w:rFonts w:cs="Times New Roman" w:ascii="Times New Roman" w:hAnsi="Times New Roman"/>
        </w:rPr>
        <w:t>. Все споры по Договору разрешаются Сторонами с обязательным соблюдением претензионного порядка рассмотрения. Срок подачи претензии составляет 7 (Семь) календарных дней с момента получения услуги, срок рассмотрения претензии составляет 30 (Тридцать) календарных дней с момента получения . В случае отсутствия ответа на претензию в указанный срок, при невозможности разрешения спора путем переговоров, спор передается на рассмотрение Арбитражного суда города Санкт-Петербурга и Ленинградской области.</w:t>
      </w:r>
    </w:p>
    <w:p>
      <w:pPr>
        <w:pStyle w:val="Normal"/>
        <w:tabs>
          <w:tab w:val="clear" w:pos="708"/>
          <w:tab w:val="left" w:pos="9781" w:leader="none"/>
        </w:tabs>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
          <w:bCs/>
        </w:rPr>
        <w:t>8. ОБСТОЯТЕЛЬСТВА НЕПРЕОДОЛИМОЙ СИЛЫ</w:t>
      </w:r>
    </w:p>
    <w:p>
      <w:pPr>
        <w:pStyle w:val="Normal"/>
        <w:spacing w:lineRule="auto" w:line="240" w:before="0" w:after="0"/>
        <w:jc w:val="both"/>
        <w:rPr>
          <w:rFonts w:ascii="Times New Roman" w:hAnsi="Times New Roman" w:cs="Times New Roman"/>
        </w:rPr>
      </w:pPr>
      <w:r>
        <w:rPr>
          <w:rFonts w:cs="Times New Roman" w:ascii="Times New Roman" w:hAnsi="Times New Roman"/>
          <w:b/>
        </w:rPr>
        <w:t>8.1</w:t>
      </w:r>
      <w:r>
        <w:rPr>
          <w:rFonts w:cs="Times New Roman" w:ascii="Times New Roman" w:hAnsi="Times New Roman"/>
        </w:rPr>
        <w:t>.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наводнения, землетрясения, пожара, аварий на транспорте, террористических актов, военных действий любого характера, мятежей, гражданских беспорядков, забастовок персонала, действий органов государственной власти и управления, иных чрезвычайных обстоятельств, если эти обстоятельства препятствуют надлежащему исполнению Сторонами обязательств по настоящему Договору.</w:t>
      </w:r>
    </w:p>
    <w:p>
      <w:pPr>
        <w:pStyle w:val="Normal"/>
        <w:spacing w:lineRule="auto" w:line="240" w:before="0" w:after="0"/>
        <w:jc w:val="both"/>
        <w:rPr>
          <w:rFonts w:ascii="Times New Roman" w:hAnsi="Times New Roman" w:cs="Times New Roman"/>
        </w:rPr>
      </w:pPr>
      <w:r>
        <w:rPr>
          <w:rFonts w:cs="Times New Roman" w:ascii="Times New Roman" w:hAnsi="Times New Roman"/>
          <w:b/>
        </w:rPr>
        <w:t>8.2.</w:t>
      </w:r>
      <w:r>
        <w:rPr>
          <w:rFonts w:cs="Times New Roman" w:ascii="Times New Roman" w:hAnsi="Times New Roman"/>
        </w:rPr>
        <w:t xml:space="preserve"> Сторона, для которой создалась ситуация невозможности исполнения своих договорных обязательств из-за наступления обстоятельств непреодолимой силы, обязана о наступлении и прекращении действия этих обстоятельств незамедлительно, но не позднее 3 (Трех) дней с того момента, когда ей стало известно об их наступлении и прекращении, уведомить в письменной форме другую Сторону. Надлежащим доказательством наличия указанных обстоятельств и их продолжительности будут служить свидетельства соответствующих торгово-промышленных палат, акты и указания органов государственной власти и управления.</w:t>
      </w:r>
    </w:p>
    <w:p>
      <w:pPr>
        <w:pStyle w:val="Normal"/>
        <w:spacing w:lineRule="auto" w:line="240" w:before="0" w:after="0"/>
        <w:jc w:val="both"/>
        <w:rPr>
          <w:rFonts w:ascii="Times New Roman" w:hAnsi="Times New Roman" w:cs="Times New Roman"/>
        </w:rPr>
      </w:pPr>
      <w:r>
        <w:rPr>
          <w:rFonts w:cs="Times New Roman" w:ascii="Times New Roman" w:hAnsi="Times New Roman"/>
          <w:b/>
        </w:rPr>
        <w:t>8.3.</w:t>
      </w:r>
      <w:r>
        <w:rPr>
          <w:rFonts w:cs="Times New Roman" w:ascii="Times New Roman" w:hAnsi="Times New Roman"/>
        </w:rPr>
        <w:t xml:space="preserve"> Если наступившие обстоятельства, перечисленные в п.8.1 настоящего договора, и их последствия продолжают действовать более 20 (двадцати) дней, Сторона вправе в одностороннем порядке отказаться от исполнения настоящего Договора.</w:t>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9. ЗАВЕРЕНИЯ ОБ ОБСТОЯТЕЛЬСТВАХ, ГАРАНТИИ И ОБЯЗАТЕЛЬСТВА</w:t>
      </w:r>
    </w:p>
    <w:p>
      <w:pPr>
        <w:pStyle w:val="Normal"/>
        <w:spacing w:lineRule="auto" w:line="240" w:before="0" w:after="0"/>
        <w:jc w:val="both"/>
        <w:rPr>
          <w:rFonts w:ascii="Times New Roman" w:hAnsi="Times New Roman" w:cs="Times New Roman"/>
        </w:rPr>
      </w:pPr>
      <w:r>
        <w:rPr>
          <w:rFonts w:cs="Times New Roman" w:ascii="Times New Roman" w:hAnsi="Times New Roman"/>
          <w:b/>
          <w:bCs/>
        </w:rPr>
        <w:t>9.1.</w:t>
      </w:r>
      <w:r>
        <w:rPr>
          <w:rFonts w:cs="Times New Roman" w:ascii="Times New Roman" w:hAnsi="Times New Roman"/>
        </w:rPr>
        <w:t xml:space="preserve"> Настоящим Поклажедатель в порядке ст. 431.2 ГК РФ заверяет Хранителя,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pPr>
        <w:pStyle w:val="Normal"/>
        <w:spacing w:lineRule="auto" w:line="240" w:before="0" w:after="0"/>
        <w:jc w:val="both"/>
        <w:rPr>
          <w:rFonts w:ascii="Times New Roman" w:hAnsi="Times New Roman" w:cs="Times New Roman"/>
        </w:rPr>
      </w:pPr>
      <w:r>
        <w:rPr>
          <w:rFonts w:cs="Times New Roman" w:ascii="Times New Roman" w:hAnsi="Times New Roman"/>
          <w:b/>
          <w:bCs/>
        </w:rPr>
        <w:t>9.1.1.</w:t>
      </w:r>
      <w:r>
        <w:rPr>
          <w:rFonts w:cs="Times New Roman" w:ascii="Times New Roman" w:hAnsi="Times New Roman"/>
        </w:rPr>
        <w:t xml:space="preserve"> Поклажедатель передает имущество, на которые Поклажедатель имеет полное имущественное право, а также вправе распоряжаться имуществом и передавать на хранение.</w:t>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9.1.2. </w:t>
      </w:r>
      <w:r>
        <w:rPr>
          <w:rFonts w:cs="Times New Roman" w:ascii="Times New Roman" w:hAnsi="Times New Roman"/>
        </w:rPr>
        <w:t>Имущество точно соответствует условиям настоящего договора и Приложениям к нему.</w:t>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9.1.3. </w:t>
      </w:r>
      <w:r>
        <w:rPr>
          <w:rFonts w:cs="Times New Roman" w:ascii="Times New Roman" w:hAnsi="Times New Roman"/>
        </w:rPr>
        <w:t>Имущество не имеют недостатков качества, за которые Поклажедатель не вправе предъявлять претензии к Хранителю.</w:t>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9.1.4. </w:t>
      </w:r>
      <w:r>
        <w:rPr>
          <w:rFonts w:cs="Times New Roman" w:ascii="Times New Roman" w:hAnsi="Times New Roman"/>
        </w:rPr>
        <w:t>Поклажедатель является действующим и финансово состоятельным юридическим лицом в соответствии с законодательством Российской Федерации, в отношении него не инициирована процедура банкротства.</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9.1.5. </w:t>
      </w:r>
      <w:r>
        <w:rPr>
          <w:rFonts w:cs="Times New Roman" w:ascii="Times New Roman" w:hAnsi="Times New Roman"/>
        </w:rPr>
        <w:t>Поклажедатель не является «фирмой-однодневкой» и не зарегистрирован по месту «массовой регистрации»;</w:t>
      </w:r>
    </w:p>
    <w:p>
      <w:pPr>
        <w:pStyle w:val="Normal"/>
        <w:spacing w:lineRule="auto" w:line="240" w:before="0" w:after="0"/>
        <w:jc w:val="both"/>
        <w:rPr>
          <w:rFonts w:ascii="Times New Roman" w:hAnsi="Times New Roman" w:cs="Times New Roman"/>
        </w:rPr>
      </w:pPr>
      <w:r>
        <w:rPr>
          <w:rFonts w:cs="Times New Roman" w:ascii="Times New Roman" w:hAnsi="Times New Roman"/>
          <w:b/>
          <w:bCs/>
        </w:rPr>
        <w:t>9.1.6.</w:t>
      </w:r>
      <w:r>
        <w:rPr>
          <w:rFonts w:cs="Times New Roman" w:ascii="Times New Roman" w:hAnsi="Times New Roman"/>
        </w:rPr>
        <w:t xml:space="preserve"> Поклажедатель является добросовестным налогоплательщиком налогов и сборов в соответствии с законодательством Российской Федерации, Поклажедатель обязуется своевременно и достоверно отразить в своем бухгалтерском и налоговом учете все факты хозяйственной жизни, связанные с исполнением настоящего договора.</w:t>
      </w:r>
    </w:p>
    <w:p>
      <w:pPr>
        <w:pStyle w:val="Normal"/>
        <w:spacing w:lineRule="auto" w:line="240" w:before="0" w:after="0"/>
        <w:jc w:val="both"/>
        <w:rPr>
          <w:rFonts w:ascii="Times New Roman" w:hAnsi="Times New Roman" w:cs="Times New Roman"/>
        </w:rPr>
      </w:pPr>
      <w:r>
        <w:rPr>
          <w:rFonts w:cs="Times New Roman" w:ascii="Times New Roman" w:hAnsi="Times New Roman"/>
          <w:b/>
          <w:bCs/>
        </w:rPr>
        <w:t>9.1.7.</w:t>
      </w:r>
      <w:r>
        <w:rPr>
          <w:rFonts w:cs="Times New Roman" w:ascii="Times New Roman" w:hAnsi="Times New Roman"/>
        </w:rPr>
        <w:t xml:space="preserve"> Поклажедатель и его должностные лица, заключающие и подписывающие настоящий договор, имеют соответствующие права и полномочия на заключение Договора, дополнительных соглашений к нему, а также на подписание документов, связанных с исполнением настоящего договора.</w:t>
      </w:r>
    </w:p>
    <w:p>
      <w:pPr>
        <w:pStyle w:val="Normal"/>
        <w:spacing w:lineRule="auto" w:line="240" w:before="0" w:after="0"/>
        <w:jc w:val="both"/>
        <w:rPr>
          <w:rFonts w:ascii="Times New Roman" w:hAnsi="Times New Roman" w:cs="Times New Roman"/>
        </w:rPr>
      </w:pPr>
      <w:r>
        <w:rPr>
          <w:rFonts w:cs="Times New Roman" w:ascii="Times New Roman" w:hAnsi="Times New Roman"/>
          <w:b/>
          <w:bCs/>
        </w:rPr>
        <w:t>9.1.8.</w:t>
      </w:r>
      <w:r>
        <w:rPr>
          <w:rFonts w:cs="Times New Roman" w:ascii="Times New Roman" w:hAnsi="Times New Roman"/>
        </w:rPr>
        <w:t xml:space="preserve"> Поклажедатель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9.2.</w:t>
      </w:r>
      <w:r>
        <w:rPr>
          <w:rFonts w:cs="Times New Roman" w:ascii="Times New Roman" w:hAnsi="Times New Roman"/>
        </w:rPr>
        <w:t xml:space="preserve"> Документы, подлежащие подписанию со стороны Поклажедателя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10. ЗАКЛЮЧИТЕЛЬНЫЕ ПОЛОЖЕНИЯ и СРОК ДЕЙСТВИЯ ДОГОВОРА</w:t>
      </w:r>
    </w:p>
    <w:p>
      <w:pPr>
        <w:pStyle w:val="Normal"/>
        <w:spacing w:lineRule="auto" w:line="240" w:before="0" w:after="0"/>
        <w:jc w:val="both"/>
        <w:rPr>
          <w:rFonts w:ascii="Times New Roman" w:hAnsi="Times New Roman" w:cs="Times New Roman"/>
          <w:b/>
          <w:b/>
          <w:bCs/>
          <w:u w:val="single"/>
        </w:rPr>
      </w:pPr>
      <w:r>
        <w:rPr>
          <w:rFonts w:cs="Times New Roman" w:ascii="Times New Roman" w:hAnsi="Times New Roman"/>
          <w:b/>
        </w:rPr>
        <w:t>10.1.</w:t>
      </w:r>
      <w:r>
        <w:rPr>
          <w:rFonts w:cs="Times New Roman" w:ascii="Times New Roman" w:hAnsi="Times New Roman"/>
        </w:rPr>
        <w:t xml:space="preserve"> Настоящий Договор вступает в силу с момента его подписания и действует до 31.12.2021 г., а в части исполнения обязательств – до их полного исполнения.</w:t>
      </w:r>
    </w:p>
    <w:p>
      <w:pPr>
        <w:pStyle w:val="NoSpacing"/>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В случае если за 60(тридцать) дней ни одна из Сторон не заявит о прекращении действия Договора, Договор автоматически пролонгируется на следующий год. Пролонгируется неограниченное количество раз. </w:t>
      </w:r>
    </w:p>
    <w:p>
      <w:pPr>
        <w:pStyle w:val="Normal"/>
        <w:spacing w:lineRule="auto" w:line="240" w:before="0" w:after="0"/>
        <w:jc w:val="both"/>
        <w:rPr>
          <w:rFonts w:ascii="Times New Roman" w:hAnsi="Times New Roman" w:cs="Times New Roman"/>
        </w:rPr>
      </w:pPr>
      <w:r>
        <w:rPr>
          <w:rFonts w:cs="Times New Roman" w:ascii="Times New Roman" w:hAnsi="Times New Roman"/>
          <w:b/>
        </w:rPr>
        <w:t>10.2.</w:t>
      </w:r>
      <w:r>
        <w:rPr>
          <w:rFonts w:cs="Times New Roman" w:ascii="Times New Roman" w:hAnsi="Times New Roman"/>
        </w:rPr>
        <w:t xml:space="preserve"> Тарифы Хранителя утверждаются Хранителем в одностороннем порядке. Поклажедатель настоящим подтверждает, что ознакомлен с тарифами Хранителя, формами документов, дополнительными условиями и иной информацией, размещенной на сайте Хранителя, согласно настоящему Договору.</w:t>
      </w:r>
    </w:p>
    <w:p>
      <w:pPr>
        <w:pStyle w:val="NoSpacing"/>
        <w:jc w:val="both"/>
        <w:rPr>
          <w:rFonts w:ascii="Times New Roman" w:hAnsi="Times New Roman"/>
        </w:rPr>
      </w:pPr>
      <w:r>
        <w:rPr>
          <w:rFonts w:ascii="Times New Roman" w:hAnsi="Times New Roman"/>
          <w:b/>
        </w:rPr>
        <w:t>10.3</w:t>
      </w:r>
      <w:r>
        <w:rPr>
          <w:rFonts w:ascii="Times New Roman" w:hAnsi="Times New Roman"/>
        </w:rPr>
        <w:t>. Окончание срока действия настоящего Договора не освобождает Стороны от исполнения обязательств, возникших в период его действия. 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pPr>
        <w:pStyle w:val="Normal"/>
        <w:spacing w:lineRule="auto" w:line="240" w:before="0" w:after="0"/>
        <w:jc w:val="both"/>
        <w:rPr>
          <w:rFonts w:ascii="Times New Roman" w:hAnsi="Times New Roman" w:cs="Times New Roman"/>
        </w:rPr>
      </w:pPr>
      <w:r>
        <w:rPr>
          <w:rFonts w:cs="Times New Roman" w:ascii="Times New Roman" w:hAnsi="Times New Roman"/>
          <w:b/>
        </w:rPr>
        <w:t>10.4.</w:t>
      </w:r>
      <w:r>
        <w:rPr>
          <w:rFonts w:cs="Times New Roman" w:ascii="Times New Roman" w:hAnsi="Times New Roman"/>
        </w:rPr>
        <w:t xml:space="preserve"> Поклажедатель дает согласие на обработку и хранение предоставленных в связи с исполнением настоящего Договора персональных данных, а также гарантирует, что согласия на обработку персональных данных получены в установленном законодательством порядке от всех представителей, направляемых на склад Хранителя. </w:t>
      </w:r>
    </w:p>
    <w:p>
      <w:pPr>
        <w:pStyle w:val="Normal"/>
        <w:spacing w:lineRule="auto" w:line="240" w:before="0" w:after="0"/>
        <w:jc w:val="both"/>
        <w:rPr>
          <w:rFonts w:ascii="Times New Roman" w:hAnsi="Times New Roman" w:cs="Times New Roman"/>
        </w:rPr>
      </w:pPr>
      <w:r>
        <w:rPr>
          <w:rFonts w:cs="Times New Roman" w:ascii="Times New Roman" w:hAnsi="Times New Roman"/>
          <w:b/>
        </w:rPr>
        <w:t>10.5.</w:t>
      </w:r>
      <w:r>
        <w:rPr>
          <w:rFonts w:cs="Times New Roman" w:ascii="Times New Roman" w:hAnsi="Times New Roman"/>
        </w:rPr>
        <w:t xml:space="preserve"> Поклажедатель вправе в одностороннем порядке расторгнуть настоящий Договор, письменно предупредив Хранителя о намерении расторгнуть Договор не менее, чем за 60 (шестьдесят) календарных дней до момента его расторжения. Моментом расторжения будет являться истечение указанного настоящим пунктом срока с даты получения соответствующего уведомления.</w:t>
      </w:r>
    </w:p>
    <w:p>
      <w:pPr>
        <w:pStyle w:val="Normal"/>
        <w:spacing w:lineRule="auto" w:line="240" w:before="0" w:after="0"/>
        <w:jc w:val="both"/>
        <w:rPr>
          <w:rFonts w:ascii="Times New Roman" w:hAnsi="Times New Roman" w:cs="Times New Roman"/>
        </w:rPr>
      </w:pPr>
      <w:r>
        <w:rPr>
          <w:rFonts w:cs="Times New Roman" w:ascii="Times New Roman" w:hAnsi="Times New Roman"/>
          <w:b/>
        </w:rPr>
        <w:t>10.6.</w:t>
      </w:r>
      <w:r>
        <w:rPr>
          <w:rFonts w:cs="Times New Roman" w:ascii="Times New Roman" w:hAnsi="Times New Roman"/>
        </w:rPr>
        <w:t xml:space="preserve"> Хранитель вправе в одностороннем порядке расторгнуть настоящий Договор, письменно предупредив Хранителя о намеренье расторжения Договора не менее, чем за 60 (шестьдесят) календарных дней до момента его расторжения. Моментом расторжения будет являться истечение указанного настоящим пунктом срока с даты отправки соответствующего уведомления. </w:t>
      </w:r>
    </w:p>
    <w:p>
      <w:pPr>
        <w:pStyle w:val="Normal"/>
        <w:spacing w:lineRule="auto" w:line="240" w:before="0" w:after="0"/>
        <w:jc w:val="both"/>
        <w:rPr>
          <w:rFonts w:ascii="Times New Roman" w:hAnsi="Times New Roman" w:cs="Times New Roman"/>
        </w:rPr>
      </w:pPr>
      <w:r>
        <w:rPr>
          <w:rFonts w:cs="Times New Roman" w:ascii="Times New Roman" w:hAnsi="Times New Roman"/>
          <w:b/>
        </w:rPr>
        <w:t>10.7.</w:t>
      </w:r>
      <w:r>
        <w:rPr>
          <w:rFonts w:cs="Times New Roman" w:ascii="Times New Roman" w:hAnsi="Times New Roman"/>
        </w:rPr>
        <w:t xml:space="preserve"> При изменении наименования Сторон, их юридического статуса и правоспособности, адресов и платежных реквизитов, а также иных изменений, способных повлиять на ход и результаты исполнения настоящего Договора, Сторона, у которой произошли указанные изменения, обязана незамедлительно письменно сообщить другой Стороне о произошедших изменениях. Уведомление, направленное по электронной почте считается надлежащим и достаточным. </w:t>
      </w:r>
    </w:p>
    <w:p>
      <w:pPr>
        <w:pStyle w:val="Normal"/>
        <w:spacing w:lineRule="auto" w:line="240" w:before="0" w:after="0"/>
        <w:jc w:val="both"/>
        <w:rPr>
          <w:rFonts w:ascii="Times New Roman" w:hAnsi="Times New Roman" w:cs="Times New Roman"/>
        </w:rPr>
      </w:pPr>
      <w:r>
        <w:rPr>
          <w:rFonts w:cs="Times New Roman" w:ascii="Times New Roman" w:hAnsi="Times New Roman"/>
          <w:b/>
        </w:rPr>
        <w:t>10.8</w:t>
      </w:r>
      <w:r>
        <w:rPr>
          <w:rFonts w:cs="Times New Roman" w:ascii="Times New Roman" w:hAnsi="Times New Roman"/>
        </w:rPr>
        <w:t>. При заключении настоящего договора Стороны проявили должную осмотрительность и осторожность при выборе контрагента осуществили проверку правоспособности, при этом Поклажедатель, юридическое лицо, независимо от организационно-правовой формы, передает Хранителю копии документов, заверенные подписью руководителя и печатью организации:</w:t>
      </w:r>
    </w:p>
    <w:p>
      <w:pPr>
        <w:pStyle w:val="Normal"/>
        <w:spacing w:lineRule="auto" w:line="240" w:before="0" w:after="0"/>
        <w:jc w:val="both"/>
        <w:rPr>
          <w:rFonts w:ascii="Times New Roman" w:hAnsi="Times New Roman" w:cs="Times New Roman"/>
        </w:rPr>
      </w:pPr>
      <w:r>
        <w:rPr>
          <w:rFonts w:cs="Times New Roman" w:ascii="Times New Roman" w:hAnsi="Times New Roman"/>
        </w:rPr>
        <w:t>-Свидетельство о внесении записи в единый государственный реестр юридического лица.</w:t>
      </w:r>
    </w:p>
    <w:p>
      <w:pPr>
        <w:pStyle w:val="Normal"/>
        <w:spacing w:lineRule="auto" w:line="240" w:before="0" w:after="0"/>
        <w:jc w:val="both"/>
        <w:rPr>
          <w:rFonts w:ascii="Times New Roman" w:hAnsi="Times New Roman" w:cs="Times New Roman"/>
        </w:rPr>
      </w:pPr>
      <w:r>
        <w:rPr>
          <w:rFonts w:cs="Times New Roman" w:ascii="Times New Roman" w:hAnsi="Times New Roman"/>
        </w:rPr>
        <w:t>- Свидетельство о присвоении ИНН</w:t>
      </w:r>
    </w:p>
    <w:p>
      <w:pPr>
        <w:pStyle w:val="Normal"/>
        <w:spacing w:lineRule="auto" w:line="240" w:before="0" w:after="0"/>
        <w:jc w:val="both"/>
        <w:rPr>
          <w:rFonts w:ascii="Times New Roman" w:hAnsi="Times New Roman" w:cs="Times New Roman"/>
        </w:rPr>
      </w:pPr>
      <w:r>
        <w:rPr>
          <w:rFonts w:cs="Times New Roman" w:ascii="Times New Roman" w:hAnsi="Times New Roman"/>
        </w:rPr>
        <w:t>- Протокол (Решение) общего собрания участников о назначении исполнительного органа.</w:t>
      </w:r>
    </w:p>
    <w:p>
      <w:pPr>
        <w:pStyle w:val="Normal"/>
        <w:spacing w:lineRule="auto" w:line="240" w:before="0" w:after="0"/>
        <w:jc w:val="both"/>
        <w:rPr>
          <w:rFonts w:ascii="Times New Roman" w:hAnsi="Times New Roman" w:cs="Times New Roman"/>
        </w:rPr>
      </w:pPr>
      <w:r>
        <w:rPr>
          <w:rFonts w:cs="Times New Roman" w:ascii="Times New Roman" w:hAnsi="Times New Roman"/>
        </w:rPr>
        <w:t>-Устав</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b/>
        </w:rPr>
        <w:t>10.10.</w:t>
      </w:r>
      <w:r>
        <w:rPr>
          <w:rFonts w:cs="Times New Roman" w:ascii="Times New Roman" w:hAnsi="Times New Roman"/>
        </w:rPr>
        <w:t xml:space="preserve"> Содержание настоящего Договора представляет собой конфиденциальную информацию. Каждая сторона обязана хранить строгою конфиденциальность всего объема информации, полученной от другой Стороны или от третьих сторон в рамках настоящего договора и принимать все возможные меры для защиты этой информации от раскрытия. Сторона виновная в разглашении конфиденциальной информации, обязуется возместить другой стороне в полном объеме все убытки (реальный ущерб и упущенную выгоду), причиненные разглашением конфиденциальной информации. Срок хранения конфиденциальной информации составляет 3 (Три) года с момента прекращения действия настоящего договора. </w:t>
      </w:r>
    </w:p>
    <w:p>
      <w:pPr>
        <w:pStyle w:val="Normal"/>
        <w:spacing w:lineRule="auto" w:line="240" w:before="0" w:after="0"/>
        <w:jc w:val="both"/>
        <w:rPr>
          <w:rFonts w:ascii="Times New Roman" w:hAnsi="Times New Roman" w:cs="Times New Roman"/>
          <w:b/>
          <w:b/>
        </w:rPr>
      </w:pPr>
      <w:r>
        <w:rPr>
          <w:rFonts w:cs="Times New Roman" w:ascii="Times New Roman" w:hAnsi="Times New Roman"/>
          <w:b/>
        </w:rPr>
        <w:t>10.11. Факсимильная копия договора имеет юридическую силу до момента обмена оригиналами.</w:t>
      </w:r>
    </w:p>
    <w:p>
      <w:pPr>
        <w:pStyle w:val="Normal"/>
        <w:spacing w:lineRule="auto" w:line="240" w:before="0" w:after="0"/>
        <w:jc w:val="both"/>
        <w:rPr>
          <w:rFonts w:ascii="Times New Roman" w:hAnsi="Times New Roman" w:cs="Times New Roman"/>
        </w:rPr>
      </w:pPr>
      <w:r>
        <w:rPr>
          <w:rFonts w:cs="Times New Roman" w:ascii="Times New Roman" w:hAnsi="Times New Roman"/>
          <w:b/>
        </w:rPr>
        <w:t>10.12.</w:t>
      </w:r>
      <w:r>
        <w:rPr>
          <w:rFonts w:cs="Times New Roman" w:ascii="Times New Roman" w:hAnsi="Times New Roman"/>
        </w:rPr>
        <w:t xml:space="preserve"> Настоящий Договор составлен в 2-х экземплярах, имеющих аналогичную юридическую силу – по одному экземпляру – для каждой из Сторон. </w:t>
      </w:r>
    </w:p>
    <w:p>
      <w:pPr>
        <w:pStyle w:val="Normal"/>
        <w:spacing w:lineRule="auto" w:line="240" w:before="0" w:after="0"/>
        <w:jc w:val="both"/>
        <w:rPr>
          <w:rFonts w:ascii="Times New Roman" w:hAnsi="Times New Roman" w:cs="Times New Roman"/>
        </w:rPr>
      </w:pPr>
      <w:r>
        <w:rPr>
          <w:rFonts w:cs="Times New Roman" w:ascii="Times New Roman" w:hAnsi="Times New Roman"/>
          <w:b/>
        </w:rPr>
        <w:t>10.13</w:t>
      </w:r>
      <w:r>
        <w:rPr>
          <w:rFonts w:cs="Times New Roman" w:ascii="Times New Roman" w:hAnsi="Times New Roman"/>
        </w:rPr>
        <w:t xml:space="preserve">. Все приложения к настоящему договору являются его неотъемлемой частью. </w:t>
      </w:r>
    </w:p>
    <w:p>
      <w:pPr>
        <w:pStyle w:val="Normal"/>
        <w:spacing w:lineRule="auto" w:line="240" w:before="0" w:after="0"/>
        <w:jc w:val="both"/>
        <w:rPr>
          <w:rFonts w:ascii="Times New Roman" w:hAnsi="Times New Roman" w:cs="Times New Roman"/>
        </w:rPr>
      </w:pPr>
      <w:r>
        <w:rPr>
          <w:rFonts w:cs="Times New Roman" w:ascii="Times New Roman" w:hAnsi="Times New Roman"/>
          <w:b/>
        </w:rPr>
        <w:t>10.13.1</w:t>
      </w:r>
      <w:r>
        <w:rPr>
          <w:rFonts w:cs="Times New Roman" w:ascii="Times New Roman" w:hAnsi="Times New Roman"/>
        </w:rPr>
        <w:t xml:space="preserve">. Приложения: </w:t>
      </w:r>
    </w:p>
    <w:p>
      <w:pPr>
        <w:pStyle w:val="Normal"/>
        <w:spacing w:lineRule="auto" w:line="240" w:before="0" w:after="0"/>
        <w:jc w:val="both"/>
        <w:rPr>
          <w:rFonts w:ascii="Times New Roman" w:hAnsi="Times New Roman" w:cs="Times New Roman"/>
        </w:rPr>
      </w:pPr>
      <w:r>
        <w:rPr>
          <w:rFonts w:cs="Times New Roman" w:ascii="Times New Roman" w:hAnsi="Times New Roman"/>
        </w:rPr>
        <w:t>Приложение № 1 – Тарифы</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Приложение № 2 – Форма Заказ-заявка на прием ТМЦ </w:t>
      </w:r>
    </w:p>
    <w:p>
      <w:pPr>
        <w:pStyle w:val="Normal"/>
        <w:spacing w:lineRule="auto" w:line="240" w:before="0" w:after="0"/>
        <w:jc w:val="both"/>
        <w:rPr>
          <w:rFonts w:ascii="Times New Roman" w:hAnsi="Times New Roman" w:cs="Times New Roman"/>
        </w:rPr>
      </w:pPr>
      <w:r>
        <w:rPr>
          <w:rFonts w:cs="Times New Roman" w:ascii="Times New Roman" w:hAnsi="Times New Roman"/>
        </w:rPr>
        <w:t>Приложение № 3 – Заказ-заявка на выдачу ТМЦ</w:t>
      </w:r>
    </w:p>
    <w:p>
      <w:pPr>
        <w:pStyle w:val="Normal"/>
        <w:spacing w:lineRule="auto" w:line="240" w:before="0" w:after="0"/>
        <w:jc w:val="center"/>
        <w:rPr>
          <w:rFonts w:ascii="Times New Roman" w:hAnsi="Times New Roman" w:cs="Times New Roman"/>
          <w:b/>
          <w:b/>
        </w:rPr>
      </w:pPr>
      <w:r>
        <w:rPr>
          <w:rFonts w:cs="Times New Roman" w:ascii="Times New Roman" w:hAnsi="Times New Roman"/>
          <w:b/>
        </w:rPr>
        <w:t>11. АДРЕСА, РЕКВИЗИТЫ И ПОДПИСИ СТОРОН</w:t>
      </w:r>
    </w:p>
    <w:tbl>
      <w:tblPr>
        <w:tblStyle w:val="a5"/>
        <w:tblpPr w:bottomFromText="0" w:horzAnchor="margin" w:leftFromText="180" w:rightFromText="180" w:tblpX="0" w:tblpY="129" w:topFromText="0" w:vertAnchor="text"/>
        <w:tblW w:w="1042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837"/>
        <w:gridCol w:w="3192"/>
        <w:gridCol w:w="1743"/>
        <w:gridCol w:w="3649"/>
      </w:tblGrid>
      <w:tr>
        <w:trPr/>
        <w:tc>
          <w:tcPr>
            <w:tcW w:w="5029" w:type="dxa"/>
            <w:gridSpan w:val="2"/>
            <w:tcBorders/>
          </w:tcPr>
          <w:p>
            <w:pPr>
              <w:pStyle w:val="Normal"/>
              <w:widowControl/>
              <w:spacing w:lineRule="auto" w:line="240" w:before="0" w:after="0"/>
              <w:jc w:val="both"/>
              <w:rPr>
                <w:rFonts w:ascii="Times New Roman" w:hAnsi="Times New Roman" w:cs="Times New Roman"/>
                <w:b/>
                <w:b/>
                <w:bCs/>
              </w:rPr>
            </w:pPr>
            <w:r>
              <w:rPr>
                <w:rFonts w:cs="Times New Roman" w:ascii="Times New Roman" w:hAnsi="Times New Roman"/>
                <w:b/>
                <w:kern w:val="0"/>
                <w:sz w:val="22"/>
                <w:szCs w:val="22"/>
                <w:lang w:val="ru-RU" w:bidi="ar-SA"/>
              </w:rPr>
              <w:t xml:space="preserve">                 </w:t>
            </w:r>
            <w:r>
              <w:rPr>
                <w:rFonts w:cs="Times New Roman" w:ascii="Times New Roman" w:hAnsi="Times New Roman"/>
                <w:b/>
                <w:kern w:val="0"/>
                <w:sz w:val="22"/>
                <w:szCs w:val="22"/>
                <w:lang w:val="ru-RU" w:bidi="ar-SA"/>
              </w:rPr>
              <w:t>Хранитель:  ООО «ТЕСЛА СКЛАД»</w:t>
            </w:r>
          </w:p>
        </w:tc>
        <w:tc>
          <w:tcPr>
            <w:tcW w:w="5392" w:type="dxa"/>
            <w:gridSpan w:val="2"/>
            <w:tcBorders/>
          </w:tcPr>
          <w:p>
            <w:pPr>
              <w:pStyle w:val="Normal"/>
              <w:widowControl/>
              <w:spacing w:lineRule="auto" w:line="240" w:before="0" w:after="0"/>
              <w:jc w:val="both"/>
              <w:rPr>
                <w:rFonts w:ascii="Times New Roman" w:hAnsi="Times New Roman" w:cs="Times New Roman"/>
                <w:b/>
                <w:b/>
                <w:bCs/>
              </w:rPr>
            </w:pPr>
            <w:r>
              <w:rPr>
                <w:rFonts w:cs="Times New Roman" w:ascii="Times New Roman" w:hAnsi="Times New Roman"/>
                <w:b/>
                <w:kern w:val="0"/>
                <w:sz w:val="20"/>
                <w:szCs w:val="20"/>
                <w:lang w:val="ru-RU" w:bidi="ar-SA"/>
              </w:rPr>
              <w:t xml:space="preserve">                 </w:t>
            </w:r>
            <w:r>
              <w:rPr>
                <w:rFonts w:cs="Times New Roman" w:ascii="Times New Roman" w:hAnsi="Times New Roman"/>
                <w:b/>
                <w:kern w:val="0"/>
                <w:sz w:val="22"/>
                <w:szCs w:val="22"/>
                <w:lang w:val="ru-RU" w:bidi="ar-SA"/>
              </w:rPr>
              <w:t>Поклажедатель:»</w:t>
            </w:r>
          </w:p>
        </w:tc>
      </w:tr>
      <w:tr>
        <w:trPr/>
        <w:tc>
          <w:tcPr>
            <w:tcW w:w="1837" w:type="dxa"/>
            <w:tcBorders/>
          </w:tcPr>
          <w:p>
            <w:pPr>
              <w:pStyle w:val="Normal"/>
              <w:widowControl/>
              <w:spacing w:lineRule="auto" w:line="240" w:before="0" w:after="0"/>
              <w:jc w:val="both"/>
              <w:rPr>
                <w:rFonts w:ascii="Times New Roman" w:hAnsi="Times New Roman" w:cs="Times New Roman"/>
                <w:b/>
                <w:b/>
                <w:bCs/>
                <w:sz w:val="20"/>
                <w:szCs w:val="20"/>
                <w:lang w:val="en-US"/>
              </w:rPr>
            </w:pPr>
            <w:r>
              <w:rPr>
                <w:rFonts w:cs="Times New Roman" w:ascii="Times New Roman" w:hAnsi="Times New Roman"/>
                <w:b/>
                <w:bCs/>
                <w:kern w:val="0"/>
                <w:sz w:val="20"/>
                <w:szCs w:val="20"/>
                <w:lang w:val="ru-RU" w:bidi="ar-SA"/>
              </w:rPr>
              <w:t>Юридический адрес</w:t>
            </w:r>
            <w:r>
              <w:rPr>
                <w:rFonts w:cs="Times New Roman" w:ascii="Times New Roman" w:hAnsi="Times New Roman"/>
                <w:b/>
                <w:bCs/>
                <w:kern w:val="0"/>
                <w:sz w:val="20"/>
                <w:szCs w:val="20"/>
                <w:lang w:val="en-US" w:bidi="ar-SA"/>
              </w:rPr>
              <w:t>:</w:t>
            </w:r>
          </w:p>
        </w:tc>
        <w:tc>
          <w:tcPr>
            <w:tcW w:w="3192" w:type="dxa"/>
            <w:tcBorders/>
          </w:tcPr>
          <w:p>
            <w:pPr>
              <w:pStyle w:val="Normal"/>
              <w:widowControl/>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bidi="ar-SA"/>
              </w:rPr>
              <w:t>195027, г. Санкт-Петербург,</w:t>
            </w:r>
          </w:p>
          <w:p>
            <w:pPr>
              <w:pStyle w:val="Normal"/>
              <w:widowControl/>
              <w:spacing w:lineRule="auto" w:line="240" w:before="0" w:after="0"/>
              <w:jc w:val="left"/>
              <w:rPr>
                <w:rFonts w:ascii="Times New Roman" w:hAnsi="Times New Roman" w:cs="Times New Roman"/>
                <w:b/>
                <w:b/>
                <w:bCs/>
                <w:sz w:val="20"/>
                <w:szCs w:val="20"/>
              </w:rPr>
            </w:pPr>
            <w:r>
              <w:rPr>
                <w:rFonts w:cs="Times New Roman" w:ascii="Times New Roman" w:hAnsi="Times New Roman"/>
                <w:kern w:val="0"/>
                <w:sz w:val="20"/>
                <w:szCs w:val="20"/>
                <w:lang w:val="ru-RU" w:bidi="ar-SA"/>
              </w:rPr>
              <w:t>Ул. Сикейроса дом 15 кор.2 кв.97</w:t>
            </w:r>
          </w:p>
        </w:tc>
        <w:tc>
          <w:tcPr>
            <w:tcW w:w="1743" w:type="dxa"/>
            <w:tcBorders/>
          </w:tcPr>
          <w:p>
            <w:pPr>
              <w:pStyle w:val="Normal"/>
              <w:widowControl/>
              <w:spacing w:lineRule="auto" w:line="240" w:before="0" w:after="0"/>
              <w:jc w:val="both"/>
              <w:rPr>
                <w:rFonts w:ascii="Times New Roman" w:hAnsi="Times New Roman" w:cs="Times New Roman"/>
                <w:b/>
                <w:b/>
                <w:bCs/>
                <w:sz w:val="24"/>
                <w:szCs w:val="24"/>
              </w:rPr>
            </w:pPr>
            <w:r>
              <w:rPr>
                <w:rFonts w:cs="Times New Roman" w:ascii="Times New Roman" w:hAnsi="Times New Roman"/>
                <w:b/>
                <w:bCs/>
                <w:kern w:val="0"/>
                <w:sz w:val="20"/>
                <w:szCs w:val="20"/>
                <w:lang w:val="ru-RU" w:bidi="ar-SA"/>
              </w:rPr>
              <w:t>Юридический адрес</w:t>
            </w:r>
            <w:r>
              <w:rPr>
                <w:rFonts w:cs="Times New Roman" w:ascii="Times New Roman" w:hAnsi="Times New Roman"/>
                <w:b/>
                <w:bCs/>
                <w:kern w:val="0"/>
                <w:sz w:val="20"/>
                <w:szCs w:val="20"/>
                <w:lang w:val="en-US" w:bidi="ar-SA"/>
              </w:rPr>
              <w:t>:</w:t>
            </w:r>
          </w:p>
        </w:tc>
        <w:tc>
          <w:tcPr>
            <w:tcW w:w="3649" w:type="dxa"/>
            <w:tcBorders/>
          </w:tcPr>
          <w:p>
            <w:pPr>
              <w:pStyle w:val="Normal"/>
              <w:widowControl/>
              <w:spacing w:before="0" w:after="200"/>
              <w:jc w:val="left"/>
              <w:rPr>
                <w:rFonts w:ascii="Times New Roman" w:hAnsi="Times New Roman" w:cs="Times New Roman"/>
                <w:bCs/>
                <w:sz w:val="20"/>
                <w:szCs w:val="20"/>
              </w:rPr>
            </w:pPr>
            <w:r>
              <w:rPr>
                <w:rFonts w:cs="Times New Roman" w:ascii="Times New Roman" w:hAnsi="Times New Roman"/>
                <w:bCs/>
                <w:kern w:val="0"/>
                <w:sz w:val="22"/>
                <w:szCs w:val="22"/>
                <w:lang w:val="ru-RU" w:bidi="ar-SA"/>
              </w:rPr>
            </w:r>
          </w:p>
        </w:tc>
      </w:tr>
      <w:tr>
        <w:trPr>
          <w:trHeight w:val="659" w:hRule="atLeast"/>
        </w:trPr>
        <w:tc>
          <w:tcPr>
            <w:tcW w:w="1837" w:type="dxa"/>
            <w:tcBorders/>
          </w:tcPr>
          <w:p>
            <w:pPr>
              <w:pStyle w:val="Normal"/>
              <w:widowControl/>
              <w:spacing w:lineRule="auto" w:line="240" w:before="0" w:after="0"/>
              <w:jc w:val="both"/>
              <w:rPr>
                <w:rFonts w:ascii="Times New Roman" w:hAnsi="Times New Roman" w:cs="Times New Roman"/>
                <w:b/>
                <w:b/>
                <w:bCs/>
                <w:sz w:val="20"/>
                <w:szCs w:val="20"/>
                <w:lang w:val="en-US"/>
              </w:rPr>
            </w:pPr>
            <w:r>
              <w:rPr>
                <w:rFonts w:cs="Times New Roman" w:ascii="Times New Roman" w:hAnsi="Times New Roman"/>
                <w:b/>
                <w:bCs/>
                <w:kern w:val="0"/>
                <w:sz w:val="20"/>
                <w:szCs w:val="20"/>
                <w:lang w:val="ru-RU" w:bidi="ar-SA"/>
              </w:rPr>
              <w:t>Фактический адрес</w:t>
            </w:r>
            <w:r>
              <w:rPr>
                <w:rFonts w:cs="Times New Roman" w:ascii="Times New Roman" w:hAnsi="Times New Roman"/>
                <w:b/>
                <w:bCs/>
                <w:kern w:val="0"/>
                <w:sz w:val="20"/>
                <w:szCs w:val="20"/>
                <w:lang w:val="en-US" w:bidi="ar-SA"/>
              </w:rPr>
              <w:t>:</w:t>
            </w:r>
          </w:p>
        </w:tc>
        <w:tc>
          <w:tcPr>
            <w:tcW w:w="3192" w:type="dxa"/>
            <w:tcBorders/>
          </w:tcPr>
          <w:p>
            <w:pPr>
              <w:pStyle w:val="Normal"/>
              <w:widowControl/>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bidi="ar-SA"/>
              </w:rPr>
              <w:t>195027, г. Санкт-Петербург,</w:t>
            </w:r>
          </w:p>
          <w:p>
            <w:pPr>
              <w:pStyle w:val="Normal"/>
              <w:widowControl/>
              <w:spacing w:lineRule="auto" w:line="240" w:before="0" w:after="0"/>
              <w:jc w:val="left"/>
              <w:rPr>
                <w:rFonts w:ascii="Times New Roman" w:hAnsi="Times New Roman" w:cs="Times New Roman"/>
                <w:b/>
                <w:b/>
                <w:bCs/>
                <w:sz w:val="20"/>
                <w:szCs w:val="20"/>
              </w:rPr>
            </w:pPr>
            <w:r>
              <w:rPr>
                <w:rFonts w:cs="Times New Roman" w:ascii="Times New Roman" w:hAnsi="Times New Roman"/>
                <w:kern w:val="0"/>
                <w:sz w:val="20"/>
                <w:szCs w:val="20"/>
                <w:lang w:val="ru-RU" w:bidi="ar-SA"/>
              </w:rPr>
              <w:t>1Й Верхний переулок дом12 литВ</w:t>
            </w:r>
          </w:p>
        </w:tc>
        <w:tc>
          <w:tcPr>
            <w:tcW w:w="1743" w:type="dxa"/>
            <w:tcBorders/>
          </w:tcPr>
          <w:p>
            <w:pPr>
              <w:pStyle w:val="Normal"/>
              <w:widowControl/>
              <w:spacing w:lineRule="auto" w:line="240" w:before="0" w:after="0"/>
              <w:jc w:val="both"/>
              <w:rPr>
                <w:rFonts w:ascii="Times New Roman" w:hAnsi="Times New Roman" w:cs="Times New Roman"/>
                <w:b/>
                <w:b/>
                <w:bCs/>
                <w:sz w:val="24"/>
                <w:szCs w:val="24"/>
              </w:rPr>
            </w:pPr>
            <w:r>
              <w:rPr>
                <w:rFonts w:cs="Times New Roman" w:ascii="Times New Roman" w:hAnsi="Times New Roman"/>
                <w:b/>
                <w:bCs/>
                <w:kern w:val="0"/>
                <w:sz w:val="20"/>
                <w:szCs w:val="20"/>
                <w:lang w:val="ru-RU" w:bidi="ar-SA"/>
              </w:rPr>
              <w:t>Фактический адрес</w:t>
            </w:r>
            <w:r>
              <w:rPr>
                <w:rFonts w:cs="Times New Roman" w:ascii="Times New Roman" w:hAnsi="Times New Roman"/>
                <w:b/>
                <w:bCs/>
                <w:kern w:val="0"/>
                <w:sz w:val="20"/>
                <w:szCs w:val="20"/>
                <w:lang w:val="en-US" w:bidi="ar-SA"/>
              </w:rPr>
              <w:t>:</w:t>
            </w:r>
          </w:p>
        </w:tc>
        <w:tc>
          <w:tcPr>
            <w:tcW w:w="3649" w:type="dxa"/>
            <w:tcBorders/>
          </w:tcPr>
          <w:p>
            <w:pPr>
              <w:pStyle w:val="Normal"/>
              <w:widowControl/>
              <w:spacing w:before="0" w:after="200"/>
              <w:jc w:val="left"/>
              <w:rPr>
                <w:rFonts w:ascii="Times New Roman" w:hAnsi="Times New Roman" w:cs="Times New Roman"/>
                <w:bCs/>
                <w:sz w:val="20"/>
                <w:szCs w:val="20"/>
              </w:rPr>
            </w:pPr>
            <w:r>
              <w:rPr>
                <w:rFonts w:cs="Times New Roman" w:ascii="Times New Roman" w:hAnsi="Times New Roman"/>
                <w:bCs/>
                <w:kern w:val="0"/>
                <w:sz w:val="22"/>
                <w:szCs w:val="22"/>
                <w:lang w:val="ru-RU" w:bidi="ar-SA"/>
              </w:rPr>
            </w:r>
          </w:p>
        </w:tc>
      </w:tr>
      <w:tr>
        <w:trPr/>
        <w:tc>
          <w:tcPr>
            <w:tcW w:w="1837" w:type="dxa"/>
            <w:tcBorders/>
          </w:tcPr>
          <w:p>
            <w:pPr>
              <w:pStyle w:val="Normal"/>
              <w:widowControl/>
              <w:spacing w:lineRule="auto" w:line="240" w:before="0" w:after="0"/>
              <w:jc w:val="both"/>
              <w:rPr>
                <w:rFonts w:ascii="Times New Roman" w:hAnsi="Times New Roman" w:cs="Times New Roman"/>
                <w:b/>
                <w:b/>
                <w:bCs/>
                <w:sz w:val="20"/>
                <w:szCs w:val="20"/>
              </w:rPr>
            </w:pPr>
            <w:r>
              <w:rPr>
                <w:rFonts w:cs="Times New Roman" w:ascii="Times New Roman" w:hAnsi="Times New Roman"/>
                <w:b/>
                <w:bCs/>
                <w:kern w:val="0"/>
                <w:sz w:val="20"/>
                <w:szCs w:val="20"/>
                <w:lang w:val="ru-RU" w:bidi="ar-SA"/>
              </w:rPr>
              <w:t>ИНН/КПП/</w:t>
            </w:r>
          </w:p>
        </w:tc>
        <w:tc>
          <w:tcPr>
            <w:tcW w:w="3192" w:type="dxa"/>
            <w:tcBorders/>
          </w:tcPr>
          <w:p>
            <w:pPr>
              <w:pStyle w:val="Normal"/>
              <w:widowControl/>
              <w:tabs>
                <w:tab w:val="clear" w:pos="708"/>
                <w:tab w:val="right" w:pos="4707" w:leader="none"/>
              </w:tabs>
              <w:spacing w:lineRule="auto" w:line="240" w:before="0" w:after="0"/>
              <w:ind w:firstLine="34"/>
              <w:jc w:val="left"/>
              <w:rPr>
                <w:rFonts w:ascii="Times New Roman" w:hAnsi="Times New Roman" w:cs="Times New Roman"/>
                <w:b/>
                <w:b/>
                <w:bCs/>
                <w:sz w:val="20"/>
                <w:szCs w:val="20"/>
              </w:rPr>
            </w:pPr>
            <w:r>
              <w:rPr>
                <w:rFonts w:cs="Times New Roman" w:ascii="Times New Roman" w:hAnsi="Times New Roman"/>
                <w:kern w:val="0"/>
                <w:sz w:val="20"/>
                <w:szCs w:val="20"/>
                <w:lang w:val="ru-RU" w:bidi="ar-SA"/>
              </w:rPr>
              <w:t>7804184343/780201001</w:t>
            </w:r>
          </w:p>
        </w:tc>
        <w:tc>
          <w:tcPr>
            <w:tcW w:w="1743" w:type="dxa"/>
            <w:tcBorders/>
          </w:tcPr>
          <w:p>
            <w:pPr>
              <w:pStyle w:val="Normal"/>
              <w:widowControl/>
              <w:spacing w:lineRule="auto" w:line="240" w:before="0" w:after="0"/>
              <w:jc w:val="both"/>
              <w:rPr>
                <w:rFonts w:ascii="Times New Roman" w:hAnsi="Times New Roman" w:cs="Times New Roman"/>
                <w:b/>
                <w:b/>
                <w:bCs/>
                <w:sz w:val="20"/>
                <w:szCs w:val="20"/>
              </w:rPr>
            </w:pPr>
            <w:r>
              <w:rPr>
                <w:rFonts w:cs="Times New Roman" w:ascii="Times New Roman" w:hAnsi="Times New Roman"/>
                <w:b/>
                <w:bCs/>
                <w:kern w:val="0"/>
                <w:sz w:val="20"/>
                <w:szCs w:val="20"/>
                <w:lang w:val="ru-RU" w:bidi="ar-SA"/>
              </w:rPr>
              <w:t>ИНН/КПП</w:t>
            </w:r>
          </w:p>
        </w:tc>
        <w:tc>
          <w:tcPr>
            <w:tcW w:w="3649" w:type="dxa"/>
            <w:tcBorders/>
          </w:tcPr>
          <w:p>
            <w:pPr>
              <w:pStyle w:val="Normal"/>
              <w:widowControl/>
              <w:spacing w:before="0" w:after="200"/>
              <w:jc w:val="left"/>
              <w:rPr>
                <w:rFonts w:eastAsia="Times New Roman" w:cs="Times New Roman"/>
                <w:sz w:val="20"/>
                <w:szCs w:val="20"/>
              </w:rPr>
            </w:pPr>
            <w:r>
              <w:rPr>
                <w:rFonts w:eastAsia="Times New Roman" w:cs="Times New Roman"/>
                <w:kern w:val="0"/>
                <w:sz w:val="22"/>
                <w:szCs w:val="22"/>
                <w:lang w:val="ru-RU" w:bidi="ar-SA"/>
              </w:rPr>
            </w:r>
          </w:p>
        </w:tc>
      </w:tr>
      <w:tr>
        <w:trPr>
          <w:trHeight w:val="368" w:hRule="atLeast"/>
        </w:trPr>
        <w:tc>
          <w:tcPr>
            <w:tcW w:w="1837" w:type="dxa"/>
            <w:tcBorders/>
          </w:tcPr>
          <w:p>
            <w:pPr>
              <w:pStyle w:val="Normal"/>
              <w:widowControl/>
              <w:spacing w:lineRule="auto" w:line="240" w:before="0" w:after="0"/>
              <w:jc w:val="both"/>
              <w:rPr>
                <w:rFonts w:ascii="Times New Roman" w:hAnsi="Times New Roman" w:cs="Times New Roman"/>
                <w:b/>
                <w:b/>
                <w:bCs/>
                <w:sz w:val="20"/>
                <w:szCs w:val="20"/>
              </w:rPr>
            </w:pPr>
            <w:r>
              <w:rPr>
                <w:rFonts w:cs="Times New Roman" w:ascii="Times New Roman" w:hAnsi="Times New Roman"/>
                <w:b/>
                <w:bCs/>
                <w:kern w:val="0"/>
                <w:sz w:val="20"/>
                <w:szCs w:val="20"/>
                <w:lang w:val="ru-RU" w:bidi="ar-SA"/>
              </w:rPr>
              <w:t>ОГРН</w:t>
            </w:r>
          </w:p>
        </w:tc>
        <w:tc>
          <w:tcPr>
            <w:tcW w:w="3192" w:type="dxa"/>
            <w:tcBorders/>
          </w:tcPr>
          <w:p>
            <w:pPr>
              <w:pStyle w:val="Normal"/>
              <w:widowControl/>
              <w:spacing w:lineRule="auto" w:line="240" w:before="0" w:after="0"/>
              <w:ind w:firstLine="34"/>
              <w:jc w:val="left"/>
              <w:rPr>
                <w:rFonts w:ascii="Times New Roman" w:hAnsi="Times New Roman" w:cs="Times New Roman"/>
                <w:b/>
                <w:b/>
                <w:sz w:val="20"/>
                <w:szCs w:val="20"/>
              </w:rPr>
            </w:pPr>
            <w:r>
              <w:rPr>
                <w:rFonts w:cs="Times New Roman" w:ascii="Times New Roman" w:hAnsi="Times New Roman"/>
                <w:kern w:val="0"/>
                <w:sz w:val="20"/>
                <w:szCs w:val="20"/>
                <w:lang w:val="ru-RU" w:bidi="ar-SA"/>
              </w:rPr>
              <w:t>1157847045542</w:t>
            </w:r>
          </w:p>
          <w:p>
            <w:pPr>
              <w:pStyle w:val="Normal"/>
              <w:widowControl/>
              <w:spacing w:lineRule="auto" w:line="240" w:before="0" w:after="0"/>
              <w:jc w:val="both"/>
              <w:rPr>
                <w:rFonts w:ascii="Times New Roman" w:hAnsi="Times New Roman" w:cs="Times New Roman"/>
                <w:b/>
                <w:b/>
                <w:bCs/>
                <w:sz w:val="20"/>
                <w:szCs w:val="20"/>
              </w:rPr>
            </w:pPr>
            <w:r>
              <w:rPr>
                <w:rFonts w:cs="Times New Roman" w:ascii="Times New Roman" w:hAnsi="Times New Roman"/>
                <w:b/>
                <w:bCs/>
                <w:kern w:val="0"/>
                <w:sz w:val="22"/>
                <w:szCs w:val="22"/>
                <w:lang w:val="ru-RU" w:bidi="ar-SA"/>
              </w:rPr>
            </w:r>
          </w:p>
        </w:tc>
        <w:tc>
          <w:tcPr>
            <w:tcW w:w="1743" w:type="dxa"/>
            <w:tcBorders/>
          </w:tcPr>
          <w:p>
            <w:pPr>
              <w:pStyle w:val="Normal"/>
              <w:widowControl/>
              <w:spacing w:lineRule="auto" w:line="240" w:before="0" w:after="0"/>
              <w:jc w:val="both"/>
              <w:rPr>
                <w:rFonts w:ascii="Times New Roman" w:hAnsi="Times New Roman" w:cs="Times New Roman"/>
                <w:b/>
                <w:b/>
                <w:bCs/>
                <w:sz w:val="24"/>
                <w:szCs w:val="24"/>
              </w:rPr>
            </w:pPr>
            <w:r>
              <w:rPr>
                <w:rFonts w:cs="Times New Roman" w:ascii="Times New Roman" w:hAnsi="Times New Roman"/>
                <w:b/>
                <w:bCs/>
                <w:kern w:val="0"/>
                <w:sz w:val="20"/>
                <w:szCs w:val="20"/>
                <w:lang w:val="ru-RU" w:bidi="ar-SA"/>
              </w:rPr>
              <w:t>ОГРН</w:t>
            </w:r>
          </w:p>
        </w:tc>
        <w:tc>
          <w:tcPr>
            <w:tcW w:w="3649" w:type="dxa"/>
            <w:tcBorders/>
          </w:tcPr>
          <w:p>
            <w:pPr>
              <w:pStyle w:val="Normal"/>
              <w:widowControl/>
              <w:spacing w:lineRule="auto" w:line="240" w:before="0" w:after="0"/>
              <w:jc w:val="left"/>
              <w:rPr>
                <w:rFonts w:ascii="Times New Roman" w:hAnsi="Times New Roman" w:eastAsia="Times New Roman" w:cs="Times New Roman"/>
                <w:bCs/>
                <w:sz w:val="20"/>
                <w:szCs w:val="20"/>
              </w:rPr>
            </w:pPr>
            <w:r>
              <w:rPr>
                <w:rFonts w:eastAsia="Times New Roman" w:cs="Times New Roman" w:ascii="Times New Roman" w:hAnsi="Times New Roman"/>
                <w:bCs/>
                <w:kern w:val="0"/>
                <w:sz w:val="22"/>
                <w:szCs w:val="22"/>
                <w:lang w:val="ru-RU" w:bidi="ar-SA"/>
              </w:rPr>
            </w:r>
          </w:p>
        </w:tc>
      </w:tr>
      <w:tr>
        <w:trPr>
          <w:trHeight w:val="223" w:hRule="atLeast"/>
        </w:trPr>
        <w:tc>
          <w:tcPr>
            <w:tcW w:w="5029" w:type="dxa"/>
            <w:gridSpan w:val="2"/>
            <w:tcBorders/>
          </w:tcPr>
          <w:p>
            <w:pPr>
              <w:pStyle w:val="Normal"/>
              <w:widowControl/>
              <w:spacing w:lineRule="auto" w:line="240" w:before="0" w:after="0"/>
              <w:jc w:val="left"/>
              <w:rPr>
                <w:rFonts w:ascii="Times New Roman" w:hAnsi="Times New Roman" w:eastAsia="Times New Roman" w:cs="Times New Roman"/>
                <w:b/>
                <w:b/>
                <w:bCs/>
                <w:sz w:val="20"/>
                <w:szCs w:val="20"/>
              </w:rPr>
            </w:pPr>
            <w:r>
              <w:rPr>
                <w:rFonts w:eastAsia="Times New Roman" w:cs="Times New Roman" w:ascii="Times New Roman" w:hAnsi="Times New Roman"/>
                <w:kern w:val="0"/>
                <w:sz w:val="20"/>
                <w:szCs w:val="20"/>
                <w:lang w:val="ru-RU" w:bidi="ar-SA"/>
              </w:rPr>
              <w:t xml:space="preserve">         </w:t>
            </w:r>
            <w:r>
              <w:rPr>
                <w:rFonts w:eastAsia="Times New Roman" w:cs="Times New Roman" w:ascii="Times New Roman" w:hAnsi="Times New Roman"/>
                <w:b/>
                <w:bCs/>
                <w:kern w:val="0"/>
                <w:sz w:val="20"/>
                <w:szCs w:val="20"/>
                <w:lang w:val="ru-RU" w:bidi="ar-SA"/>
              </w:rPr>
              <w:t xml:space="preserve">                </w:t>
            </w:r>
            <w:r>
              <w:rPr>
                <w:rFonts w:eastAsia="Times New Roman" w:cs="Times New Roman" w:ascii="Times New Roman" w:hAnsi="Times New Roman"/>
                <w:b/>
                <w:bCs/>
                <w:kern w:val="0"/>
                <w:sz w:val="20"/>
                <w:szCs w:val="20"/>
                <w:lang w:val="ru-RU" w:bidi="ar-SA"/>
              </w:rPr>
              <w:t>Банковские реквизиты</w:t>
            </w:r>
          </w:p>
        </w:tc>
        <w:tc>
          <w:tcPr>
            <w:tcW w:w="5392" w:type="dxa"/>
            <w:gridSpan w:val="2"/>
            <w:tcBorders/>
          </w:tcPr>
          <w:p>
            <w:pPr>
              <w:pStyle w:val="Normal"/>
              <w:widowControl/>
              <w:spacing w:lineRule="auto" w:line="240" w:before="0" w:after="0"/>
              <w:jc w:val="both"/>
              <w:rPr>
                <w:rFonts w:ascii="Times New Roman" w:hAnsi="Times New Roman" w:cs="Times New Roman"/>
                <w:b/>
                <w:b/>
                <w:bCs/>
                <w:sz w:val="24"/>
                <w:szCs w:val="24"/>
              </w:rPr>
            </w:pPr>
            <w:r>
              <w:rPr>
                <w:rFonts w:cs="Times New Roman" w:ascii="Times New Roman" w:hAnsi="Times New Roman"/>
                <w:kern w:val="0"/>
                <w:sz w:val="20"/>
                <w:szCs w:val="20"/>
                <w:lang w:val="ru-RU" w:bidi="ar-SA"/>
              </w:rPr>
              <w:t xml:space="preserve">         </w:t>
            </w:r>
            <w:r>
              <w:rPr>
                <w:rFonts w:cs="Times New Roman" w:ascii="Times New Roman" w:hAnsi="Times New Roman"/>
                <w:b/>
                <w:bCs/>
                <w:kern w:val="0"/>
                <w:sz w:val="20"/>
                <w:szCs w:val="20"/>
                <w:lang w:val="ru-RU" w:bidi="ar-SA"/>
              </w:rPr>
              <w:t xml:space="preserve">                </w:t>
            </w:r>
            <w:r>
              <w:rPr>
                <w:rFonts w:cs="Times New Roman" w:ascii="Times New Roman" w:hAnsi="Times New Roman"/>
                <w:b/>
                <w:bCs/>
                <w:kern w:val="0"/>
                <w:sz w:val="20"/>
                <w:szCs w:val="20"/>
                <w:lang w:val="ru-RU" w:bidi="ar-SA"/>
              </w:rPr>
              <w:t>Банковские реквизиты</w:t>
            </w:r>
          </w:p>
        </w:tc>
      </w:tr>
      <w:tr>
        <w:trPr/>
        <w:tc>
          <w:tcPr>
            <w:tcW w:w="1837" w:type="dxa"/>
            <w:tcBorders/>
          </w:tcPr>
          <w:p>
            <w:pPr>
              <w:pStyle w:val="Normal"/>
              <w:widowControl/>
              <w:spacing w:lineRule="auto" w:line="240" w:before="0" w:after="0"/>
              <w:jc w:val="both"/>
              <w:rPr>
                <w:rFonts w:ascii="Times New Roman" w:hAnsi="Times New Roman" w:cs="Times New Roman"/>
                <w:b/>
                <w:b/>
                <w:bCs/>
                <w:sz w:val="20"/>
                <w:szCs w:val="20"/>
              </w:rPr>
            </w:pPr>
            <w:r>
              <w:rPr>
                <w:rFonts w:cs="Times New Roman" w:ascii="Times New Roman" w:hAnsi="Times New Roman"/>
                <w:b/>
                <w:kern w:val="0"/>
                <w:sz w:val="20"/>
                <w:szCs w:val="20"/>
                <w:lang w:val="ru-RU" w:bidi="ar-SA"/>
              </w:rPr>
              <w:t>Расчетный счет</w:t>
            </w:r>
          </w:p>
        </w:tc>
        <w:tc>
          <w:tcPr>
            <w:tcW w:w="3192" w:type="dxa"/>
            <w:tcBorders/>
          </w:tcPr>
          <w:p>
            <w:pPr>
              <w:pStyle w:val="Normal"/>
              <w:widowControl/>
              <w:spacing w:lineRule="auto" w:line="240" w:before="0" w:after="0"/>
              <w:jc w:val="both"/>
              <w:rPr>
                <w:rFonts w:ascii="Times New Roman" w:hAnsi="Times New Roman" w:cs="Times New Roman"/>
                <w:bCs/>
                <w:sz w:val="20"/>
                <w:szCs w:val="20"/>
              </w:rPr>
            </w:pPr>
            <w:r>
              <w:rPr>
                <w:kern w:val="0"/>
                <w:sz w:val="22"/>
                <w:szCs w:val="22"/>
                <w:lang w:val="ru-RU" w:bidi="ar-SA"/>
              </w:rPr>
              <w:t>40702 810 7 32260 003804</w:t>
            </w:r>
          </w:p>
        </w:tc>
        <w:tc>
          <w:tcPr>
            <w:tcW w:w="1743" w:type="dxa"/>
            <w:tcBorders/>
          </w:tcPr>
          <w:p>
            <w:pPr>
              <w:pStyle w:val="Normal"/>
              <w:widowControl/>
              <w:spacing w:lineRule="auto" w:line="240" w:before="0" w:after="0"/>
              <w:jc w:val="both"/>
              <w:rPr>
                <w:rFonts w:ascii="Times New Roman" w:hAnsi="Times New Roman" w:cs="Times New Roman"/>
                <w:b/>
                <w:b/>
                <w:bCs/>
                <w:sz w:val="24"/>
                <w:szCs w:val="24"/>
              </w:rPr>
            </w:pPr>
            <w:r>
              <w:rPr>
                <w:rFonts w:cs="Times New Roman" w:ascii="Times New Roman" w:hAnsi="Times New Roman"/>
                <w:b/>
                <w:kern w:val="0"/>
                <w:sz w:val="20"/>
                <w:szCs w:val="20"/>
                <w:lang w:val="ru-RU" w:bidi="ar-SA"/>
              </w:rPr>
              <w:t>Расчетный счет</w:t>
            </w:r>
          </w:p>
        </w:tc>
        <w:tc>
          <w:tcPr>
            <w:tcW w:w="3649" w:type="dxa"/>
            <w:tcBorders/>
          </w:tcPr>
          <w:p>
            <w:pPr>
              <w:pStyle w:val="Normal"/>
              <w:widowControl/>
              <w:spacing w:lineRule="auto" w:line="240" w:before="0" w:after="0"/>
              <w:jc w:val="both"/>
              <w:rPr>
                <w:rFonts w:ascii="Times New Roman" w:hAnsi="Times New Roman" w:cs="Times New Roman"/>
                <w:bCs/>
                <w:sz w:val="20"/>
                <w:szCs w:val="20"/>
              </w:rPr>
            </w:pPr>
            <w:r>
              <w:rPr>
                <w:rFonts w:cs="Times New Roman" w:ascii="Times New Roman" w:hAnsi="Times New Roman"/>
                <w:bCs/>
                <w:kern w:val="0"/>
                <w:sz w:val="22"/>
                <w:szCs w:val="22"/>
                <w:lang w:val="ru-RU" w:bidi="ar-SA"/>
              </w:rPr>
            </w:r>
          </w:p>
        </w:tc>
      </w:tr>
      <w:tr>
        <w:trPr/>
        <w:tc>
          <w:tcPr>
            <w:tcW w:w="5029" w:type="dxa"/>
            <w:gridSpan w:val="2"/>
            <w:tcBorders/>
          </w:tcPr>
          <w:p>
            <w:pPr>
              <w:pStyle w:val="Normal"/>
              <w:widowControl/>
              <w:spacing w:lineRule="auto" w:line="240" w:before="0" w:after="0"/>
              <w:ind w:left="22" w:hanging="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bidi="ar-SA"/>
              </w:rPr>
              <w:t>БИК 044030786</w:t>
            </w:r>
          </w:p>
          <w:p>
            <w:pPr>
              <w:pStyle w:val="Normal"/>
              <w:widowControl/>
              <w:spacing w:lineRule="auto" w:line="240" w:before="0" w:after="0"/>
              <w:ind w:left="22" w:hanging="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bidi="ar-SA"/>
              </w:rPr>
              <w:t>Кор.счет банка  30101810600000000786</w:t>
            </w:r>
          </w:p>
          <w:p>
            <w:pPr>
              <w:pStyle w:val="Normal"/>
              <w:widowControl/>
              <w:spacing w:lineRule="auto" w:line="240" w:before="0" w:after="0"/>
              <w:ind w:left="22" w:hanging="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bidi="ar-SA"/>
              </w:rPr>
              <w:t>Наименование банка   В Филиале «Санкт Петербургский» АО «Альфа-Банк».</w:t>
            </w:r>
          </w:p>
          <w:p>
            <w:pPr>
              <w:pStyle w:val="Normal"/>
              <w:widowControl/>
              <w:spacing w:lineRule="auto" w:line="240" w:before="0" w:after="0"/>
              <w:jc w:val="both"/>
              <w:rPr>
                <w:rFonts w:ascii="Times New Roman" w:hAnsi="Times New Roman" w:cs="Times New Roman"/>
                <w:bCs/>
                <w:sz w:val="20"/>
                <w:szCs w:val="20"/>
              </w:rPr>
            </w:pPr>
            <w:r>
              <w:rPr>
                <w:rFonts w:cs="Times New Roman" w:ascii="Times New Roman" w:hAnsi="Times New Roman"/>
                <w:bCs/>
                <w:kern w:val="0"/>
                <w:sz w:val="22"/>
                <w:szCs w:val="22"/>
                <w:lang w:val="ru-RU" w:bidi="ar-SA"/>
              </w:rPr>
            </w:r>
          </w:p>
        </w:tc>
        <w:tc>
          <w:tcPr>
            <w:tcW w:w="5392" w:type="dxa"/>
            <w:gridSpan w:val="2"/>
            <w:tcBorders/>
          </w:tcPr>
          <w:p>
            <w:pPr>
              <w:pStyle w:val="Normal"/>
              <w:widowControl/>
              <w:spacing w:lineRule="auto" w:line="240" w:before="0" w:after="0"/>
              <w:jc w:val="both"/>
              <w:rPr>
                <w:rFonts w:ascii="Times New Roman" w:hAnsi="Times New Roman" w:cs="Times New Roman"/>
                <w:bCs/>
                <w:sz w:val="20"/>
                <w:szCs w:val="20"/>
              </w:rPr>
            </w:pPr>
            <w:r>
              <w:rPr>
                <w:rFonts w:cs="Times New Roman" w:ascii="Times New Roman" w:hAnsi="Times New Roman"/>
                <w:bCs/>
                <w:kern w:val="0"/>
                <w:sz w:val="22"/>
                <w:szCs w:val="22"/>
                <w:lang w:val="ru-RU" w:bidi="ar-SA"/>
              </w:rPr>
            </w:r>
          </w:p>
        </w:tc>
      </w:tr>
    </w:tbl>
    <w:p>
      <w:pPr>
        <w:pStyle w:val="Normal"/>
        <w:spacing w:lineRule="auto" w:line="240" w:before="0" w:after="0"/>
        <w:jc w:val="center"/>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Spacing"/>
        <w:rPr>
          <w:rFonts w:ascii="Times New Roman" w:hAnsi="Times New Roman"/>
          <w:b/>
          <w:b/>
        </w:rPr>
      </w:pPr>
      <w:r>
        <w:rPr>
          <w:rFonts w:ascii="Times New Roman" w:hAnsi="Times New Roman"/>
          <w:b/>
        </w:rPr>
      </w:r>
    </w:p>
    <w:p>
      <w:pPr>
        <w:pStyle w:val="Normal"/>
        <w:spacing w:lineRule="auto" w:line="240" w:before="0" w:after="0"/>
        <w:rPr>
          <w:rFonts w:ascii="Times New Roman" w:hAnsi="Times New Roman" w:cs="Times New Roman"/>
        </w:rPr>
      </w:pPr>
      <w:r>
        <w:rPr>
          <w:rFonts w:eastAsia="Calibri" w:cs="Times New Roman" w:ascii="Times New Roman" w:hAnsi="Times New Roman"/>
          <w:b/>
        </w:rPr>
        <w:t xml:space="preserve"> </w:t>
      </w:r>
      <w:r>
        <w:rPr>
          <w:rFonts w:cs="Times New Roman" w:ascii="Times New Roman" w:hAnsi="Times New Roman"/>
        </w:rPr>
        <w:t xml:space="preserve"> </w:t>
      </w:r>
      <w:r>
        <w:rPr>
          <w:rFonts w:cs="Times New Roman" w:ascii="Times New Roman" w:hAnsi="Times New Roman"/>
        </w:rPr>
        <w:t>От Хранителя:</w:t>
        <w:tab/>
        <w:t xml:space="preserve">                                                                   От Поклажедателя:</w:t>
      </w:r>
    </w:p>
    <w:p>
      <w:pPr>
        <w:pStyle w:val="Normal"/>
        <w:spacing w:lineRule="auto" w:line="240" w:before="0" w:after="0"/>
        <w:ind w:firstLine="3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 xml:space="preserve">                                                                                                       </w:t>
      </w:r>
    </w:p>
    <w:p>
      <w:pPr>
        <w:pStyle w:val="Normal"/>
        <w:tabs>
          <w:tab w:val="clear" w:pos="708"/>
          <w:tab w:val="left" w:pos="6428" w:leader="none"/>
        </w:tabs>
        <w:spacing w:lineRule="auto" w:line="240" w:before="0" w:after="0"/>
        <w:rPr>
          <w:rFonts w:ascii="Times New Roman" w:hAnsi="Times New Roman" w:cs="Times New Roman"/>
        </w:rPr>
      </w:pPr>
      <w:r>
        <w:rPr>
          <w:rFonts w:cs="Times New Roman" w:ascii="Times New Roman" w:hAnsi="Times New Roman"/>
        </w:rPr>
        <w:t>_________________ /Н.В. Теслева /                                           ____________________/            /</w:t>
      </w:r>
    </w:p>
    <w:p>
      <w:pPr>
        <w:pStyle w:val="Normal"/>
        <w:tabs>
          <w:tab w:val="clear" w:pos="708"/>
          <w:tab w:val="left" w:pos="6193" w:leader="none"/>
        </w:tabs>
        <w:spacing w:lineRule="auto" w:line="240" w:before="0" w:after="0"/>
        <w:ind w:firstLine="34"/>
        <w:rPr>
          <w:rFonts w:ascii="Times New Roman" w:hAnsi="Times New Roman" w:cs="Times New Roman"/>
        </w:rPr>
      </w:pPr>
      <w:r>
        <w:rPr>
          <w:rFonts w:cs="Times New Roman" w:ascii="Times New Roman" w:hAnsi="Times New Roman"/>
        </w:rPr>
        <w:t xml:space="preserve">            </w:t>
      </w:r>
    </w:p>
    <w:p>
      <w:pPr>
        <w:pStyle w:val="NoSpacing"/>
        <w:rPr>
          <w:rFonts w:ascii="Times New Roman" w:hAnsi="Times New Roman"/>
          <w:sz w:val="24"/>
          <w:szCs w:val="24"/>
        </w:rPr>
      </w:pPr>
      <w:r>
        <w:rPr>
          <w:rFonts w:ascii="Times New Roman" w:hAnsi="Times New Roman"/>
          <w:sz w:val="24"/>
          <w:szCs w:val="24"/>
        </w:rPr>
        <w:t xml:space="preserve">                       </w:t>
      </w:r>
    </w:p>
    <w:p>
      <w:pPr>
        <w:pStyle w:val="NoSpacing"/>
        <w:rPr>
          <w:rFonts w:ascii="Times New Roman" w:hAnsi="Times New Roman"/>
          <w:sz w:val="24"/>
          <w:szCs w:val="24"/>
        </w:rPr>
      </w:pPr>
      <w:r>
        <w:rPr>
          <w:rFonts w:ascii="Times New Roman" w:hAnsi="Times New Roman"/>
          <w:sz w:val="24"/>
          <w:szCs w:val="24"/>
        </w:rPr>
        <w:t xml:space="preserve">                                                                                          </w:t>
      </w:r>
    </w:p>
    <w:p>
      <w:pPr>
        <w:pStyle w:val="NoSpacing"/>
        <w:rPr>
          <w:rFonts w:ascii="Times New Roman" w:hAnsi="Times New Roman"/>
          <w:sz w:val="24"/>
          <w:szCs w:val="24"/>
        </w:rPr>
      </w:pPr>
      <w:r>
        <w:rPr>
          <w:rFonts w:ascii="Times New Roman" w:hAnsi="Times New Roman"/>
          <w:sz w:val="24"/>
          <w:szCs w:val="24"/>
        </w:rPr>
        <w:t xml:space="preserve">                                                                                                </w:t>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t xml:space="preserve">                                                                          </w:t>
      </w:r>
      <w:r>
        <w:rPr>
          <w:rStyle w:val="11"/>
          <w:rFonts w:cs="Times New Roman" w:ascii="Times New Roman" w:hAnsi="Times New Roman"/>
          <w:b/>
          <w:sz w:val="21"/>
          <w:szCs w:val="21"/>
        </w:rPr>
        <w:t xml:space="preserve"> </w:t>
      </w:r>
      <w:r>
        <w:rPr>
          <w:rStyle w:val="11"/>
          <w:rFonts w:cs="Times New Roman" w:ascii="Times New Roman" w:hAnsi="Times New Roman"/>
          <w:b/>
          <w:sz w:val="21"/>
          <w:szCs w:val="21"/>
        </w:rPr>
        <w:t>Приложение №1</w:t>
      </w:r>
      <w:r>
        <w:rPr>
          <w:rFonts w:ascii="Times New Roman" w:hAnsi="Times New Roman"/>
          <w:b/>
          <w:bCs/>
          <w:sz w:val="21"/>
          <w:szCs w:val="21"/>
        </w:rPr>
        <w:t xml:space="preserve"> </w:t>
      </w:r>
      <w:r>
        <w:rPr>
          <w:rStyle w:val="11"/>
          <w:rFonts w:cs="Times New Roman" w:ascii="Times New Roman" w:hAnsi="Times New Roman"/>
          <w:b/>
          <w:sz w:val="21"/>
          <w:szCs w:val="21"/>
        </w:rPr>
        <w:t>«Тарифы»</w:t>
      </w:r>
      <w:r>
        <w:rPr>
          <w:rFonts w:ascii="Times New Roman" w:hAnsi="Times New Roman"/>
          <w:b/>
          <w:bCs/>
          <w:sz w:val="21"/>
          <w:szCs w:val="21"/>
        </w:rPr>
        <w:t xml:space="preserve"> </w:t>
      </w:r>
    </w:p>
    <w:p>
      <w:pPr>
        <w:pStyle w:val="Normal"/>
        <w:spacing w:lineRule="auto" w:line="240" w:before="0" w:after="0"/>
        <w:ind w:left="4678" w:hanging="0"/>
        <w:rPr>
          <w:rFonts w:ascii="Times New Roman" w:hAnsi="Times New Roman" w:cs="Times New Roman"/>
          <w:b/>
          <w:b/>
          <w:bCs/>
          <w:sz w:val="21"/>
          <w:szCs w:val="21"/>
        </w:rPr>
      </w:pPr>
      <w:r>
        <w:rPr>
          <w:rFonts w:cs="Times New Roman" w:ascii="Times New Roman" w:hAnsi="Times New Roman"/>
          <w:b/>
          <w:bCs/>
          <w:sz w:val="21"/>
          <w:szCs w:val="21"/>
          <w:highlight w:val="yellow"/>
        </w:rPr>
        <w:t xml:space="preserve">к Договору хранения </w:t>
      </w:r>
      <w:r>
        <w:rPr>
          <w:rFonts w:cs="Times New Roman" w:ascii="Times New Roman" w:hAnsi="Times New Roman"/>
          <w:b/>
          <w:sz w:val="21"/>
          <w:szCs w:val="21"/>
          <w:highlight w:val="yellow"/>
        </w:rPr>
        <w:t xml:space="preserve">от </w:t>
      </w:r>
    </w:p>
    <w:p>
      <w:pPr>
        <w:pStyle w:val="Normal"/>
        <w:spacing w:lineRule="auto" w:line="240" w:before="0" w:after="0"/>
        <w:jc w:val="both"/>
        <w:rPr>
          <w:rFonts w:ascii="Times New Roman" w:hAnsi="Times New Roman" w:cs="Times New Roman"/>
          <w:b/>
          <w:b/>
          <w:bCs/>
          <w:sz w:val="21"/>
          <w:szCs w:val="21"/>
        </w:rPr>
      </w:pPr>
      <w:r>
        <w:rPr>
          <w:rFonts w:cs="Times New Roman" w:ascii="Times New Roman" w:hAnsi="Times New Roman"/>
          <w:b/>
          <w:bCs/>
          <w:sz w:val="21"/>
          <w:szCs w:val="21"/>
        </w:rPr>
        <w:t xml:space="preserve">   </w:t>
      </w:r>
    </w:p>
    <w:tbl>
      <w:tblPr>
        <w:tblStyle w:val="a5"/>
        <w:tblW w:w="10831"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7613"/>
        <w:gridCol w:w="1247"/>
        <w:gridCol w:w="1971"/>
      </w:tblGrid>
      <w:tr>
        <w:trPr>
          <w:trHeight w:val="654" w:hRule="atLeast"/>
        </w:trPr>
        <w:tc>
          <w:tcPr>
            <w:tcW w:w="7613" w:type="dxa"/>
            <w:tcBorders/>
          </w:tcPr>
          <w:p>
            <w:pPr>
              <w:pStyle w:val="Normal"/>
              <w:widowControl/>
              <w:spacing w:before="0" w:after="200"/>
              <w:ind w:left="322" w:hanging="0"/>
              <w:jc w:val="left"/>
              <w:rPr>
                <w:rFonts w:ascii="Times New Roman" w:hAnsi="Times New Roman" w:cs="Times New Roman"/>
                <w:b/>
                <w:b/>
                <w:bCs/>
                <w:sz w:val="18"/>
                <w:szCs w:val="18"/>
              </w:rPr>
            </w:pPr>
            <w:r>
              <w:rPr>
                <w:rFonts w:cs="Times New Roman" w:ascii="Times New Roman" w:hAnsi="Times New Roman"/>
                <w:b/>
                <w:bCs/>
                <w:kern w:val="0"/>
                <w:sz w:val="18"/>
                <w:szCs w:val="18"/>
                <w:lang w:val="ru-RU" w:bidi="ar-SA"/>
              </w:rPr>
              <w:t xml:space="preserve">                  </w:t>
            </w:r>
            <w:r>
              <w:rPr>
                <w:rFonts w:cs="Times New Roman" w:ascii="Times New Roman" w:hAnsi="Times New Roman"/>
                <w:b/>
                <w:bCs/>
                <w:kern w:val="0"/>
                <w:sz w:val="18"/>
                <w:szCs w:val="18"/>
                <w:lang w:val="ru-RU" w:bidi="ar-SA"/>
              </w:rPr>
              <w:t>Тарифы ответственного хранения</w:t>
            </w:r>
          </w:p>
        </w:tc>
        <w:tc>
          <w:tcPr>
            <w:tcW w:w="1247" w:type="dxa"/>
            <w:tcBorders/>
          </w:tcPr>
          <w:p>
            <w:pPr>
              <w:pStyle w:val="Normal"/>
              <w:widowControl/>
              <w:spacing w:before="0" w:after="200"/>
              <w:jc w:val="left"/>
              <w:rPr>
                <w:rFonts w:ascii="Times New Roman" w:hAnsi="Times New Roman" w:cs="Times New Roman"/>
                <w:b/>
                <w:b/>
                <w:bCs/>
                <w:sz w:val="18"/>
                <w:szCs w:val="18"/>
              </w:rPr>
            </w:pPr>
            <w:r>
              <w:rPr>
                <w:rFonts w:cs="Times New Roman" w:ascii="Times New Roman" w:hAnsi="Times New Roman"/>
                <w:b/>
                <w:bCs/>
                <w:kern w:val="0"/>
                <w:sz w:val="18"/>
                <w:szCs w:val="18"/>
                <w:lang w:val="ru-RU" w:bidi="ar-SA"/>
              </w:rPr>
              <w:t>Единица измерения</w:t>
            </w:r>
          </w:p>
        </w:tc>
        <w:tc>
          <w:tcPr>
            <w:tcW w:w="1971" w:type="dxa"/>
            <w:tcBorders/>
          </w:tcPr>
          <w:p>
            <w:pPr>
              <w:pStyle w:val="Normal"/>
              <w:widowControl/>
              <w:spacing w:before="0" w:after="200"/>
              <w:jc w:val="left"/>
              <w:rPr>
                <w:rFonts w:ascii="Times New Roman" w:hAnsi="Times New Roman" w:cs="Times New Roman"/>
                <w:b/>
                <w:b/>
                <w:bCs/>
                <w:sz w:val="18"/>
                <w:szCs w:val="18"/>
              </w:rPr>
            </w:pPr>
            <w:r>
              <w:rPr>
                <w:rFonts w:cs="Times New Roman" w:ascii="Times New Roman" w:hAnsi="Times New Roman"/>
                <w:b/>
                <w:bCs/>
                <w:kern w:val="0"/>
                <w:sz w:val="18"/>
                <w:szCs w:val="18"/>
                <w:lang w:val="ru-RU" w:bidi="ar-SA"/>
              </w:rPr>
              <w:t>Стоимость, рублей</w:t>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 xml:space="preserve">Ответственное хранение грузового места с габаритами не превышающими 0.8м. x 1.2м. </w:t>
            </w:r>
            <w:r>
              <w:rPr>
                <w:rFonts w:cs="Times New Roman" w:ascii="Times New Roman" w:hAnsi="Times New Roman"/>
                <w:kern w:val="0"/>
                <w:sz w:val="20"/>
                <w:szCs w:val="20"/>
                <w:u w:val="single"/>
                <w:lang w:val="ru-RU" w:bidi="ar-SA"/>
              </w:rPr>
              <w:t>Высотой до 1,2м</w:t>
            </w:r>
            <w:r>
              <w:rPr>
                <w:rFonts w:cs="Times New Roman" w:ascii="Times New Roman" w:hAnsi="Times New Roman"/>
                <w:kern w:val="0"/>
                <w:sz w:val="20"/>
                <w:szCs w:val="20"/>
                <w:lang w:val="ru-RU" w:bidi="ar-SA"/>
              </w:rPr>
              <w:t>. и весом не более 800 кг , рублей в сутки.</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Грузовое место</w:t>
            </w:r>
          </w:p>
        </w:tc>
        <w:tc>
          <w:tcPr>
            <w:tcW w:w="1971" w:type="dxa"/>
            <w:tcBorders/>
          </w:tcPr>
          <w:p>
            <w:pPr>
              <w:pStyle w:val="Normal"/>
              <w:widowControl/>
              <w:spacing w:before="0" w:after="200"/>
              <w:ind w:left="245" w:hanging="0"/>
              <w:jc w:val="center"/>
              <w:rPr>
                <w:rFonts w:ascii="Times New Roman" w:hAnsi="Times New Roman" w:cs="Times New Roman"/>
                <w:sz w:val="21"/>
                <w:szCs w:val="21"/>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 xml:space="preserve">Ответственное хранение грузового места с габаритами не превышающими 0.8м. x 1.2м. </w:t>
            </w:r>
            <w:r>
              <w:rPr>
                <w:rFonts w:cs="Times New Roman" w:ascii="Times New Roman" w:hAnsi="Times New Roman"/>
                <w:kern w:val="0"/>
                <w:sz w:val="20"/>
                <w:szCs w:val="20"/>
                <w:u w:val="single"/>
                <w:lang w:val="ru-RU" w:bidi="ar-SA"/>
              </w:rPr>
              <w:t>Высотой до 1,5м</w:t>
            </w:r>
            <w:r>
              <w:rPr>
                <w:rFonts w:cs="Times New Roman" w:ascii="Times New Roman" w:hAnsi="Times New Roman"/>
                <w:kern w:val="0"/>
                <w:sz w:val="20"/>
                <w:szCs w:val="20"/>
                <w:lang w:val="ru-RU" w:bidi="ar-SA"/>
              </w:rPr>
              <w:t>. и весом не более 800 кг ,рублей в сутки.</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Грузовое место</w:t>
            </w:r>
          </w:p>
        </w:tc>
        <w:tc>
          <w:tcPr>
            <w:tcW w:w="1971" w:type="dxa"/>
            <w:tcBorders/>
          </w:tcPr>
          <w:p>
            <w:pPr>
              <w:pStyle w:val="Normal"/>
              <w:widowControl/>
              <w:spacing w:before="0" w:after="200"/>
              <w:ind w:left="245" w:hanging="0"/>
              <w:jc w:val="center"/>
              <w:rPr>
                <w:rFonts w:ascii="Times New Roman" w:hAnsi="Times New Roman" w:cs="Times New Roman"/>
                <w:sz w:val="21"/>
                <w:szCs w:val="21"/>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 xml:space="preserve">Ответственное хранение грузового места с габаритами не превышающими 1.2м. x 1.2м. </w:t>
            </w:r>
            <w:r>
              <w:rPr>
                <w:rFonts w:cs="Times New Roman" w:ascii="Times New Roman" w:hAnsi="Times New Roman"/>
                <w:kern w:val="0"/>
                <w:sz w:val="20"/>
                <w:szCs w:val="20"/>
                <w:u w:val="single"/>
                <w:lang w:val="ru-RU" w:bidi="ar-SA"/>
              </w:rPr>
              <w:t>Высотой до 1,2м</w:t>
            </w:r>
            <w:r>
              <w:rPr>
                <w:rFonts w:cs="Times New Roman" w:ascii="Times New Roman" w:hAnsi="Times New Roman"/>
                <w:kern w:val="0"/>
                <w:sz w:val="20"/>
                <w:szCs w:val="20"/>
                <w:lang w:val="ru-RU" w:bidi="ar-SA"/>
              </w:rPr>
              <w:t>. и весом не более 1000 кг, рублей в сутки.</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Грузовое место</w:t>
            </w:r>
          </w:p>
        </w:tc>
        <w:tc>
          <w:tcPr>
            <w:tcW w:w="1971" w:type="dxa"/>
            <w:tcBorders/>
          </w:tcPr>
          <w:p>
            <w:pPr>
              <w:pStyle w:val="Normal"/>
              <w:widowControl/>
              <w:spacing w:before="0" w:after="200"/>
              <w:ind w:left="245" w:hanging="0"/>
              <w:jc w:val="center"/>
              <w:rPr>
                <w:rFonts w:ascii="Times New Roman" w:hAnsi="Times New Roman" w:cs="Times New Roman"/>
                <w:sz w:val="21"/>
                <w:szCs w:val="21"/>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 xml:space="preserve">Ответственное хранение грузового места с габаритами, не превышающими 1.2м. x 1.2м. </w:t>
            </w:r>
            <w:r>
              <w:rPr>
                <w:rFonts w:cs="Times New Roman" w:ascii="Times New Roman" w:hAnsi="Times New Roman"/>
                <w:kern w:val="0"/>
                <w:sz w:val="20"/>
                <w:szCs w:val="20"/>
                <w:u w:val="single"/>
                <w:lang w:val="ru-RU" w:bidi="ar-SA"/>
              </w:rPr>
              <w:t>Высотой до 1,5м</w:t>
            </w:r>
            <w:r>
              <w:rPr>
                <w:rFonts w:cs="Times New Roman" w:ascii="Times New Roman" w:hAnsi="Times New Roman"/>
                <w:kern w:val="0"/>
                <w:sz w:val="20"/>
                <w:szCs w:val="20"/>
                <w:lang w:val="ru-RU" w:bidi="ar-SA"/>
              </w:rPr>
              <w:t>. и весом не более 1000 кг, рублей в сутки.</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Грузовое место</w:t>
            </w:r>
          </w:p>
        </w:tc>
        <w:tc>
          <w:tcPr>
            <w:tcW w:w="1971" w:type="dxa"/>
            <w:tcBorders/>
          </w:tcPr>
          <w:p>
            <w:pPr>
              <w:pStyle w:val="Normal"/>
              <w:widowControl/>
              <w:spacing w:before="0" w:after="200"/>
              <w:ind w:left="245" w:hanging="0"/>
              <w:jc w:val="center"/>
              <w:rPr>
                <w:rFonts w:ascii="Times New Roman" w:hAnsi="Times New Roman" w:cs="Times New Roman"/>
                <w:sz w:val="21"/>
                <w:szCs w:val="21"/>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Ответственное хранение грузового места с габаритами, превышающими 1.2м. x 1.2м. Высотой свыше 1,6м. и весом более 1000 кг, рублей в сутки.</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Кубический метр</w:t>
            </w:r>
          </w:p>
        </w:tc>
        <w:tc>
          <w:tcPr>
            <w:tcW w:w="1971" w:type="dxa"/>
            <w:tcBorders/>
          </w:tcPr>
          <w:p>
            <w:pPr>
              <w:pStyle w:val="Normal"/>
              <w:widowControl/>
              <w:spacing w:before="0" w:after="200"/>
              <w:ind w:left="245" w:hanging="0"/>
              <w:jc w:val="center"/>
              <w:rPr>
                <w:rFonts w:ascii="Times New Roman" w:hAnsi="Times New Roman" w:cs="Times New Roman"/>
                <w:sz w:val="21"/>
                <w:szCs w:val="21"/>
              </w:rPr>
            </w:pPr>
            <w:r>
              <w:rPr>
                <w:rFonts w:cs="Times New Roman" w:ascii="Times New Roman" w:hAnsi="Times New Roman"/>
                <w:kern w:val="0"/>
                <w:sz w:val="22"/>
                <w:szCs w:val="22"/>
                <w:lang w:val="ru-RU" w:bidi="ar-SA"/>
              </w:rPr>
            </w:r>
          </w:p>
        </w:tc>
      </w:tr>
      <w:tr>
        <w:trPr>
          <w:trHeight w:val="859" w:hRule="atLeast"/>
        </w:trPr>
        <w:tc>
          <w:tcPr>
            <w:tcW w:w="7613" w:type="dxa"/>
            <w:tcBorders/>
          </w:tcPr>
          <w:p>
            <w:pPr>
              <w:pStyle w:val="Normal"/>
              <w:widowControl/>
              <w:spacing w:before="0" w:after="200"/>
              <w:jc w:val="left"/>
              <w:rPr>
                <w:rFonts w:ascii="Times New Roman" w:hAnsi="Times New Roman" w:cs="Times New Roman"/>
                <w:b/>
                <w:b/>
                <w:bCs/>
                <w:sz w:val="21"/>
                <w:szCs w:val="21"/>
              </w:rPr>
            </w:pPr>
            <w:r>
              <w:rPr>
                <w:rFonts w:cs="Times New Roman" w:ascii="Times New Roman" w:hAnsi="Times New Roman"/>
                <w:b/>
                <w:bCs/>
                <w:kern w:val="0"/>
                <w:sz w:val="21"/>
                <w:szCs w:val="21"/>
                <w:lang w:val="ru-RU" w:bidi="ar-SA"/>
              </w:rPr>
              <w:t xml:space="preserve">                         </w:t>
            </w:r>
            <w:r>
              <w:rPr>
                <w:rFonts w:cs="Times New Roman" w:ascii="Times New Roman" w:hAnsi="Times New Roman"/>
                <w:b/>
                <w:bCs/>
                <w:kern w:val="0"/>
                <w:sz w:val="21"/>
                <w:szCs w:val="21"/>
                <w:lang w:val="ru-RU" w:bidi="ar-SA"/>
              </w:rPr>
              <w:t>Тарифы погрузо-разгрузочных работ.</w:t>
            </w:r>
          </w:p>
        </w:tc>
        <w:tc>
          <w:tcPr>
            <w:tcW w:w="1247" w:type="dxa"/>
            <w:tcBorders/>
          </w:tcPr>
          <w:p>
            <w:pPr>
              <w:pStyle w:val="Normal"/>
              <w:widowControl/>
              <w:spacing w:before="0" w:after="200"/>
              <w:jc w:val="left"/>
              <w:rPr>
                <w:rFonts w:ascii="Times New Roman" w:hAnsi="Times New Roman" w:cs="Times New Roman"/>
                <w:b/>
                <w:b/>
                <w:bCs/>
                <w:sz w:val="21"/>
                <w:szCs w:val="21"/>
              </w:rPr>
            </w:pPr>
            <w:r>
              <w:rPr>
                <w:rFonts w:cs="Times New Roman" w:ascii="Times New Roman" w:hAnsi="Times New Roman"/>
                <w:b/>
                <w:bCs/>
                <w:kern w:val="0"/>
                <w:sz w:val="21"/>
                <w:szCs w:val="21"/>
                <w:lang w:val="ru-RU" w:bidi="ar-SA"/>
              </w:rPr>
              <w:t>Единица измерения</w:t>
            </w:r>
          </w:p>
        </w:tc>
        <w:tc>
          <w:tcPr>
            <w:tcW w:w="1971" w:type="dxa"/>
            <w:tcBorders/>
          </w:tcPr>
          <w:p>
            <w:pPr>
              <w:pStyle w:val="Normal"/>
              <w:widowControl/>
              <w:spacing w:before="0" w:after="200"/>
              <w:jc w:val="left"/>
              <w:rPr>
                <w:rFonts w:ascii="Times New Roman" w:hAnsi="Times New Roman" w:cs="Times New Roman"/>
                <w:b/>
                <w:b/>
                <w:bCs/>
                <w:sz w:val="21"/>
                <w:szCs w:val="21"/>
              </w:rPr>
            </w:pPr>
            <w:r>
              <w:rPr>
                <w:rFonts w:cs="Times New Roman" w:ascii="Times New Roman" w:hAnsi="Times New Roman"/>
                <w:b/>
                <w:bCs/>
                <w:kern w:val="0"/>
                <w:sz w:val="18"/>
                <w:szCs w:val="18"/>
                <w:lang w:val="ru-RU" w:bidi="ar-SA"/>
              </w:rPr>
              <w:t>Стоимость, рублей</w:t>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Механизированные ПРР грузового места с габаритами не превышающими 0,8м. x 1.2м. x 1,5м. и весом не более 800 кг.</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Грузовое место</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Механизированные ПРР грузового места с габаритами не превышающими1.2м. x 1.2м. x 1,5м. и весом не более 1000 кг.</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Грузовое место</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556"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Механизированные ПРР   грузового места с габаритами, превышающими 1.2м. x 1.2м. x 1,5м. и/или весом свыше 1000кг. Максимальный вес до 2,5т.</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М3</w:t>
            </w:r>
          </w:p>
        </w:tc>
        <w:tc>
          <w:tcPr>
            <w:tcW w:w="1971"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Ручные ПРР весом до 24,9кг.</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Шт.</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Ручные ПРР весом от 25 кг. до 49,9кг.</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Шт.</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Ручные ПРР свыше 50кг до 60кг. и/или одна из сторон свыше 2,0м.</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Шт.</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Ручные ПРР свыше 60кг. и/или одна из сторон свыше 2,0м.</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Кг.</w:t>
            </w:r>
          </w:p>
        </w:tc>
        <w:tc>
          <w:tcPr>
            <w:tcW w:w="1971"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Номенклатурная приемка груза. За одну единицу номенклатуры.</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Шт.</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Подбор  заказа по номенклатуре/ количеству. За одну единицу номенклатуры.</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Шт.</w:t>
            </w:r>
          </w:p>
        </w:tc>
        <w:tc>
          <w:tcPr>
            <w:tcW w:w="1971"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Разбор заказа по номенклатуре/ количеству. За одну единицу номенклатуры.</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Шт.</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b/>
                <w:b/>
                <w:bCs/>
                <w:sz w:val="20"/>
                <w:szCs w:val="20"/>
              </w:rPr>
            </w:pPr>
            <w:r>
              <w:rPr>
                <w:rFonts w:cs="Times New Roman" w:ascii="Times New Roman" w:hAnsi="Times New Roman"/>
                <w:b/>
                <w:bCs/>
                <w:kern w:val="0"/>
                <w:sz w:val="20"/>
                <w:szCs w:val="20"/>
                <w:lang w:val="ru-RU" w:bidi="ar-SA"/>
              </w:rPr>
              <w:t xml:space="preserve">                                            </w:t>
            </w:r>
            <w:r>
              <w:rPr>
                <w:rFonts w:cs="Times New Roman" w:ascii="Times New Roman" w:hAnsi="Times New Roman"/>
                <w:b/>
                <w:bCs/>
                <w:kern w:val="0"/>
                <w:sz w:val="20"/>
                <w:szCs w:val="20"/>
                <w:lang w:val="ru-RU" w:bidi="ar-SA"/>
              </w:rPr>
              <w:t>Дополнительные услуги склада.</w:t>
            </w:r>
          </w:p>
        </w:tc>
        <w:tc>
          <w:tcPr>
            <w:tcW w:w="1247" w:type="dxa"/>
            <w:tcBorders/>
          </w:tcPr>
          <w:p>
            <w:pPr>
              <w:pStyle w:val="Normal"/>
              <w:widowControl/>
              <w:spacing w:before="0" w:after="200"/>
              <w:jc w:val="left"/>
              <w:rPr>
                <w:rFonts w:ascii="Times New Roman" w:hAnsi="Times New Roman" w:cs="Times New Roman"/>
                <w:b/>
                <w:b/>
                <w:bCs/>
                <w:sz w:val="20"/>
                <w:szCs w:val="20"/>
              </w:rPr>
            </w:pPr>
            <w:r>
              <w:rPr>
                <w:rFonts w:cs="Times New Roman" w:ascii="Times New Roman" w:hAnsi="Times New Roman"/>
                <w:b/>
                <w:bCs/>
                <w:kern w:val="0"/>
                <w:sz w:val="20"/>
                <w:szCs w:val="20"/>
                <w:lang w:val="ru-RU" w:bidi="ar-SA"/>
              </w:rPr>
              <w:t>Единица измерения</w:t>
            </w:r>
          </w:p>
        </w:tc>
        <w:tc>
          <w:tcPr>
            <w:tcW w:w="1971" w:type="dxa"/>
            <w:tcBorders/>
          </w:tcPr>
          <w:p>
            <w:pPr>
              <w:pStyle w:val="Normal"/>
              <w:widowControl/>
              <w:spacing w:before="0" w:after="200"/>
              <w:jc w:val="left"/>
              <w:rPr>
                <w:rFonts w:ascii="Times New Roman" w:hAnsi="Times New Roman" w:cs="Times New Roman"/>
                <w:b/>
                <w:b/>
                <w:bCs/>
                <w:sz w:val="20"/>
                <w:szCs w:val="20"/>
              </w:rPr>
            </w:pPr>
            <w:r>
              <w:rPr>
                <w:rFonts w:cs="Times New Roman" w:ascii="Times New Roman" w:hAnsi="Times New Roman"/>
                <w:b/>
                <w:bCs/>
                <w:kern w:val="0"/>
                <w:sz w:val="18"/>
                <w:szCs w:val="18"/>
                <w:lang w:val="ru-RU" w:bidi="ar-SA"/>
              </w:rPr>
              <w:t>Стоимость, рублей</w:t>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Поддон на вывоз, рублей за один поддон.</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Шт.</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Упаковка  грузового места ( при ПРР навал), стретч пленкой., рублей за одно грузовое место.</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Шт.</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Дополнительная упаковка коробок, клейкой лентой, рублей за одну коробку.</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Шт.</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Услуга, сопровождение  первичных документов Поклажедателя.По договору определенна минимальная сумма услуги за месяц 5 000 рублей.</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Лист.</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Утилизация мусора, рублей за один кубический метр.</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Куб. метр.</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Приведение к нормам хранения в.т.ч. оптимизация площадей (по инициативе Поклажедателя), рублей за одно грузовое место.</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Грузовое место</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Spacing"/>
              <w:widowControl/>
              <w:spacing w:before="0" w:after="0"/>
              <w:jc w:val="left"/>
              <w:rPr>
                <w:rFonts w:ascii="Times New Roman" w:hAnsi="Times New Roman"/>
                <w:sz w:val="20"/>
                <w:szCs w:val="20"/>
              </w:rPr>
            </w:pPr>
            <w:r>
              <w:rPr>
                <w:rFonts w:ascii="Times New Roman" w:hAnsi="Times New Roman"/>
                <w:kern w:val="0"/>
                <w:sz w:val="20"/>
                <w:szCs w:val="20"/>
                <w:lang w:val="ru-RU" w:bidi="ar-SA"/>
              </w:rPr>
              <w:t>Инвентаризация остатков товара, рублей за один час пересчета.</w:t>
            </w:r>
          </w:p>
          <w:p>
            <w:pPr>
              <w:pStyle w:val="NoSpacing"/>
              <w:widowControl/>
              <w:spacing w:before="0" w:after="0"/>
              <w:jc w:val="left"/>
              <w:rPr>
                <w:kern w:val="0"/>
                <w:lang w:val="ru-RU" w:bidi="ar-SA"/>
              </w:rPr>
            </w:pPr>
            <w:r>
              <w:rPr>
                <w:rFonts w:ascii="Times New Roman" w:hAnsi="Times New Roman"/>
                <w:kern w:val="0"/>
                <w:sz w:val="20"/>
                <w:szCs w:val="20"/>
                <w:lang w:val="ru-RU" w:bidi="ar-SA"/>
              </w:rPr>
              <w:t>ПРР  в услугу не включены, рассчитываются отдельно по тарифам</w:t>
            </w:r>
          </w:p>
        </w:tc>
        <w:tc>
          <w:tcPr>
            <w:tcW w:w="1247" w:type="dxa"/>
            <w:tcBorders/>
          </w:tcPr>
          <w:p>
            <w:pPr>
              <w:pStyle w:val="Normal"/>
              <w:widowControl/>
              <w:spacing w:before="0" w:after="200"/>
              <w:jc w:val="left"/>
              <w:rPr>
                <w:rFonts w:ascii="Times New Roman" w:hAnsi="Times New Roman" w:cs="Times New Roman"/>
                <w:sz w:val="20"/>
                <w:szCs w:val="20"/>
                <w:lang w:val="en-US"/>
              </w:rPr>
            </w:pPr>
            <w:r>
              <w:rPr>
                <w:rFonts w:cs="Times New Roman" w:ascii="Times New Roman" w:hAnsi="Times New Roman"/>
                <w:kern w:val="0"/>
                <w:sz w:val="20"/>
                <w:szCs w:val="20"/>
                <w:lang w:val="ru-RU" w:bidi="ar-SA"/>
              </w:rPr>
              <w:t>час</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b/>
                <w:b/>
                <w:bCs/>
                <w:sz w:val="20"/>
                <w:szCs w:val="20"/>
              </w:rPr>
            </w:pPr>
            <w:r>
              <w:rPr>
                <w:rFonts w:cs="Times New Roman" w:ascii="Times New Roman" w:hAnsi="Times New Roman"/>
                <w:b/>
                <w:bCs/>
                <w:kern w:val="0"/>
                <w:sz w:val="20"/>
                <w:szCs w:val="20"/>
                <w:lang w:val="ru-RU" w:bidi="ar-SA"/>
              </w:rPr>
              <w:t xml:space="preserve">                                            </w:t>
            </w:r>
            <w:r>
              <w:rPr>
                <w:rFonts w:cs="Times New Roman" w:ascii="Times New Roman" w:hAnsi="Times New Roman"/>
                <w:b/>
                <w:bCs/>
                <w:kern w:val="0"/>
                <w:sz w:val="20"/>
                <w:szCs w:val="20"/>
                <w:lang w:val="ru-RU" w:bidi="ar-SA"/>
              </w:rPr>
              <w:t>Тарифы  в нерабочие часы склада.</w:t>
            </w:r>
          </w:p>
        </w:tc>
        <w:tc>
          <w:tcPr>
            <w:tcW w:w="1247" w:type="dxa"/>
            <w:tcBorders/>
          </w:tcPr>
          <w:p>
            <w:pPr>
              <w:pStyle w:val="Normal"/>
              <w:widowControl/>
              <w:spacing w:before="0" w:after="200"/>
              <w:jc w:val="left"/>
              <w:rPr>
                <w:rFonts w:ascii="Times New Roman" w:hAnsi="Times New Roman" w:cs="Times New Roman"/>
                <w:b/>
                <w:b/>
                <w:bCs/>
                <w:sz w:val="20"/>
                <w:szCs w:val="20"/>
              </w:rPr>
            </w:pPr>
            <w:r>
              <w:rPr>
                <w:rFonts w:cs="Times New Roman" w:ascii="Times New Roman" w:hAnsi="Times New Roman"/>
                <w:b/>
                <w:bCs/>
                <w:kern w:val="0"/>
                <w:sz w:val="20"/>
                <w:szCs w:val="20"/>
                <w:lang w:val="ru-RU" w:bidi="ar-SA"/>
              </w:rPr>
              <w:t>Единица измерения</w:t>
            </w:r>
          </w:p>
        </w:tc>
        <w:tc>
          <w:tcPr>
            <w:tcW w:w="1971" w:type="dxa"/>
            <w:tcBorders/>
          </w:tcPr>
          <w:p>
            <w:pPr>
              <w:pStyle w:val="Normal"/>
              <w:widowControl/>
              <w:spacing w:before="0" w:after="200"/>
              <w:jc w:val="center"/>
              <w:rPr>
                <w:rFonts w:ascii="Times New Roman" w:hAnsi="Times New Roman" w:cs="Times New Roman"/>
                <w:b/>
                <w:b/>
                <w:bCs/>
                <w:sz w:val="20"/>
                <w:szCs w:val="20"/>
              </w:rPr>
            </w:pPr>
            <w:r>
              <w:rPr>
                <w:rFonts w:cs="Times New Roman" w:ascii="Times New Roman" w:hAnsi="Times New Roman"/>
                <w:b/>
                <w:bCs/>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Выход бригады с18.00ч. до 21.00 ч., рублей за один час.  Минимальное время услуги 1 (один) час. Погрузо-разгрузочные работы не водят в стоимость услуги.</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Час.</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r>
        <w:trPr>
          <w:trHeight w:val="600" w:hRule="atLeast"/>
        </w:trPr>
        <w:tc>
          <w:tcPr>
            <w:tcW w:w="7613"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Выход бригады в выходной день с 9.00 до 18.00 часа.  рублей за один час. Минимальное время услуги  2 (два) часа. . Погрузо-разгрузочные работы не водят в стоимость услуги.</w:t>
            </w:r>
          </w:p>
        </w:tc>
        <w:tc>
          <w:tcPr>
            <w:tcW w:w="1247" w:type="dxa"/>
            <w:tcBorders/>
          </w:tcPr>
          <w:p>
            <w:pPr>
              <w:pStyle w:val="Normal"/>
              <w:widowControl/>
              <w:spacing w:before="0" w:after="200"/>
              <w:jc w:val="left"/>
              <w:rPr>
                <w:rFonts w:ascii="Times New Roman" w:hAnsi="Times New Roman" w:cs="Times New Roman"/>
                <w:sz w:val="20"/>
                <w:szCs w:val="20"/>
              </w:rPr>
            </w:pPr>
            <w:r>
              <w:rPr>
                <w:rFonts w:cs="Times New Roman" w:ascii="Times New Roman" w:hAnsi="Times New Roman"/>
                <w:kern w:val="0"/>
                <w:sz w:val="20"/>
                <w:szCs w:val="20"/>
                <w:lang w:val="ru-RU" w:bidi="ar-SA"/>
              </w:rPr>
              <w:t>Час.</w:t>
            </w:r>
          </w:p>
        </w:tc>
        <w:tc>
          <w:tcPr>
            <w:tcW w:w="1971" w:type="dxa"/>
            <w:tcBorders/>
          </w:tcPr>
          <w:p>
            <w:pPr>
              <w:pStyle w:val="Normal"/>
              <w:widowControl/>
              <w:spacing w:before="0" w:after="200"/>
              <w:jc w:val="center"/>
              <w:rPr>
                <w:rFonts w:ascii="Times New Roman" w:hAnsi="Times New Roman" w:cs="Times New Roman"/>
                <w:sz w:val="20"/>
                <w:szCs w:val="20"/>
              </w:rPr>
            </w:pPr>
            <w:r>
              <w:rPr>
                <w:rFonts w:cs="Times New Roman" w:ascii="Times New Roman" w:hAnsi="Times New Roman"/>
                <w:kern w:val="0"/>
                <w:sz w:val="22"/>
                <w:szCs w:val="22"/>
                <w:lang w:val="ru-RU" w:bidi="ar-SA"/>
              </w:rPr>
            </w:r>
          </w:p>
        </w:tc>
      </w:tr>
    </w:tbl>
    <w:p>
      <w:pPr>
        <w:pStyle w:val="Normal"/>
        <w:spacing w:lineRule="auto" w:line="240" w:before="0" w:after="0"/>
        <w:jc w:val="both"/>
        <w:rPr>
          <w:rFonts w:ascii="Times New Roman" w:hAnsi="Times New Roman" w:cs="Times New Roman"/>
          <w:b/>
          <w:b/>
          <w:bCs/>
          <w:sz w:val="21"/>
          <w:szCs w:val="21"/>
        </w:rPr>
      </w:pPr>
      <w:r>
        <w:rPr>
          <w:rFonts w:cs="Times New Roman" w:ascii="Times New Roman" w:hAnsi="Times New Roman"/>
          <w:b/>
          <w:bCs/>
          <w:sz w:val="21"/>
          <w:szCs w:val="21"/>
        </w:rPr>
      </w:r>
    </w:p>
    <w:p>
      <w:pPr>
        <w:pStyle w:val="Normal"/>
        <w:spacing w:lineRule="auto" w:line="240" w:before="0" w:after="0"/>
        <w:ind w:firstLine="34"/>
        <w:rPr>
          <w:rFonts w:ascii="Times New Roman" w:hAnsi="Times New Roman" w:cs="Times New Roman"/>
          <w:sz w:val="21"/>
          <w:szCs w:val="21"/>
        </w:rPr>
      </w:pPr>
      <w:r>
        <w:rPr>
          <w:rFonts w:cs="Times New Roman" w:ascii="Times New Roman" w:hAnsi="Times New Roman"/>
          <w:sz w:val="21"/>
          <w:szCs w:val="21"/>
        </w:rPr>
        <w:t>От Хранителя:</w:t>
        <w:tab/>
        <w:t xml:space="preserve">                                                                   От Поклажедателя:</w:t>
      </w:r>
    </w:p>
    <w:p>
      <w:pPr>
        <w:pStyle w:val="Normal"/>
        <w:spacing w:lineRule="auto" w:line="240" w:before="0" w:after="0"/>
        <w:ind w:firstLine="34"/>
        <w:rPr>
          <w:rFonts w:ascii="Times New Roman" w:hAnsi="Times New Roman" w:cs="Times New Roman"/>
          <w:sz w:val="21"/>
          <w:szCs w:val="21"/>
        </w:rPr>
      </w:pPr>
      <w:r>
        <w:rPr>
          <w:rFonts w:cs="Times New Roman" w:ascii="Times New Roman" w:hAnsi="Times New Roman"/>
          <w:sz w:val="21"/>
          <w:szCs w:val="21"/>
        </w:rPr>
        <w:tab/>
        <w:t xml:space="preserve">                                                                                                       </w:t>
      </w:r>
    </w:p>
    <w:p>
      <w:pPr>
        <w:pStyle w:val="Normal"/>
        <w:tabs>
          <w:tab w:val="clear" w:pos="708"/>
          <w:tab w:val="left" w:pos="6428" w:leader="none"/>
        </w:tabs>
        <w:spacing w:lineRule="auto" w:line="240" w:before="0" w:after="0"/>
        <w:rPr>
          <w:rFonts w:ascii="Times New Roman" w:hAnsi="Times New Roman" w:cs="Times New Roman"/>
          <w:sz w:val="21"/>
          <w:szCs w:val="21"/>
        </w:rPr>
      </w:pPr>
      <w:r>
        <w:rPr>
          <w:rFonts w:cs="Times New Roman" w:ascii="Times New Roman" w:hAnsi="Times New Roman"/>
          <w:sz w:val="21"/>
          <w:szCs w:val="21"/>
        </w:rPr>
        <w:t xml:space="preserve">_________________ /Н.В. Теслева /                                           ____________________/                           . /                                 </w:t>
      </w:r>
    </w:p>
    <w:p>
      <w:pPr>
        <w:pStyle w:val="Normal"/>
        <w:tabs>
          <w:tab w:val="clear" w:pos="708"/>
          <w:tab w:val="left" w:pos="6193" w:leader="none"/>
        </w:tabs>
        <w:spacing w:lineRule="auto" w:line="240" w:before="0" w:after="0"/>
        <w:ind w:firstLine="34"/>
        <w:rPr>
          <w:rFonts w:ascii="Times New Roman" w:hAnsi="Times New Roman" w:cs="Times New Roman"/>
          <w:sz w:val="21"/>
          <w:szCs w:val="21"/>
        </w:rPr>
      </w:pPr>
      <w:r>
        <w:rPr>
          <w:rFonts w:cs="Times New Roman" w:ascii="Times New Roman" w:hAnsi="Times New Roman"/>
          <w:sz w:val="21"/>
          <w:szCs w:val="21"/>
        </w:rPr>
        <w:t xml:space="preserve">             </w:t>
      </w:r>
    </w:p>
    <w:p>
      <w:pPr>
        <w:pStyle w:val="Normal"/>
        <w:tabs>
          <w:tab w:val="clear" w:pos="708"/>
          <w:tab w:val="left" w:pos="6193" w:leader="none"/>
        </w:tabs>
        <w:spacing w:lineRule="auto" w:line="240" w:before="0" w:after="0"/>
        <w:ind w:firstLine="34"/>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МП</w:t>
        <w:tab/>
        <w:t xml:space="preserve">     МП</w:t>
      </w:r>
    </w:p>
    <w:p>
      <w:pPr>
        <w:pStyle w:val="Default"/>
        <w:tabs>
          <w:tab w:val="clear" w:pos="708"/>
          <w:tab w:val="left" w:pos="4995" w:leader="none"/>
        </w:tabs>
        <w:rPr>
          <w:rFonts w:ascii="Times New Roman" w:hAnsi="Times New Roman" w:cs="Times New Roman"/>
          <w:b/>
          <w:b/>
          <w:bCs/>
          <w:sz w:val="21"/>
          <w:szCs w:val="21"/>
        </w:rPr>
      </w:pPr>
      <w:r>
        <w:rPr>
          <w:rFonts w:cs="Times New Roman" w:ascii="Times New Roman" w:hAnsi="Times New Roman"/>
          <w:b/>
          <w:bCs/>
          <w:sz w:val="21"/>
          <w:szCs w:val="21"/>
        </w:rPr>
      </w:r>
    </w:p>
    <w:p>
      <w:pPr>
        <w:pStyle w:val="Default"/>
        <w:tabs>
          <w:tab w:val="clear" w:pos="708"/>
          <w:tab w:val="left" w:pos="4995" w:leader="none"/>
        </w:tabs>
        <w:rPr>
          <w:rFonts w:ascii="Times New Roman" w:hAnsi="Times New Roman" w:cs="Times New Roman"/>
          <w:b/>
          <w:b/>
          <w:bCs/>
          <w:sz w:val="21"/>
          <w:szCs w:val="21"/>
        </w:rPr>
      </w:pPr>
      <w:r>
        <w:rPr>
          <w:rFonts w:cs="Times New Roman" w:ascii="Times New Roman" w:hAnsi="Times New Roman"/>
          <w:b/>
          <w:bCs/>
          <w:sz w:val="21"/>
          <w:szCs w:val="21"/>
        </w:rPr>
      </w:r>
    </w:p>
    <w:p>
      <w:pPr>
        <w:pStyle w:val="Default"/>
        <w:tabs>
          <w:tab w:val="clear" w:pos="708"/>
          <w:tab w:val="left" w:pos="4995" w:leader="none"/>
        </w:tabs>
        <w:rPr>
          <w:rFonts w:ascii="Times New Roman" w:hAnsi="Times New Roman" w:cs="Times New Roman"/>
          <w:b/>
          <w:b/>
          <w:bCs/>
          <w:sz w:val="21"/>
          <w:szCs w:val="21"/>
        </w:rPr>
      </w:pPr>
      <w:r>
        <w:rPr>
          <w:rFonts w:cs="Times New Roman" w:ascii="Times New Roman" w:hAnsi="Times New Roman"/>
          <w:b/>
          <w:bCs/>
          <w:sz w:val="21"/>
          <w:szCs w:val="21"/>
        </w:rPr>
      </w:r>
    </w:p>
    <w:p>
      <w:pPr>
        <w:pStyle w:val="Default"/>
        <w:tabs>
          <w:tab w:val="clear" w:pos="708"/>
          <w:tab w:val="left" w:pos="4995" w:leader="none"/>
        </w:tabs>
        <w:rPr>
          <w:rFonts w:ascii="Times New Roman" w:hAnsi="Times New Roman" w:cs="Times New Roman"/>
          <w:b/>
          <w:b/>
          <w:bCs/>
          <w:sz w:val="21"/>
          <w:szCs w:val="21"/>
        </w:rPr>
      </w:pPr>
      <w:r>
        <w:rPr>
          <w:rFonts w:cs="Times New Roman" w:ascii="Times New Roman" w:hAnsi="Times New Roman"/>
          <w:b/>
          <w:bCs/>
          <w:sz w:val="21"/>
          <w:szCs w:val="21"/>
        </w:rPr>
      </w:r>
    </w:p>
    <w:p>
      <w:pPr>
        <w:pStyle w:val="Default"/>
        <w:tabs>
          <w:tab w:val="clear" w:pos="708"/>
          <w:tab w:val="left" w:pos="4995" w:leader="none"/>
        </w:tabs>
        <w:rPr>
          <w:rFonts w:ascii="Times New Roman" w:hAnsi="Times New Roman" w:cs="Times New Roman"/>
          <w:b/>
          <w:b/>
          <w:bCs/>
          <w:sz w:val="21"/>
          <w:szCs w:val="21"/>
        </w:rPr>
      </w:pPr>
      <w:r>
        <w:rPr>
          <w:rFonts w:cs="Times New Roman" w:ascii="Times New Roman" w:hAnsi="Times New Roman"/>
          <w:b/>
          <w:bCs/>
          <w:sz w:val="21"/>
          <w:szCs w:val="21"/>
        </w:rPr>
      </w:r>
    </w:p>
    <w:p>
      <w:pPr>
        <w:pStyle w:val="Default"/>
        <w:tabs>
          <w:tab w:val="clear" w:pos="708"/>
          <w:tab w:val="left" w:pos="4995" w:leader="none"/>
        </w:tabs>
        <w:rPr>
          <w:rFonts w:ascii="Times New Roman" w:hAnsi="Times New Roman" w:cs="Times New Roman"/>
          <w:b/>
          <w:b/>
          <w:bCs/>
          <w:sz w:val="21"/>
          <w:szCs w:val="21"/>
        </w:rPr>
      </w:pPr>
      <w:r>
        <w:rPr>
          <w:rFonts w:cs="Times New Roman" w:ascii="Times New Roman" w:hAnsi="Times New Roman"/>
          <w:b/>
          <w:bCs/>
          <w:sz w:val="21"/>
          <w:szCs w:val="21"/>
        </w:rPr>
      </w:r>
    </w:p>
    <w:p>
      <w:pPr>
        <w:pStyle w:val="Default"/>
        <w:tabs>
          <w:tab w:val="clear" w:pos="708"/>
          <w:tab w:val="left" w:pos="4995" w:leader="none"/>
        </w:tabs>
        <w:rPr>
          <w:rFonts w:ascii="Times New Roman" w:hAnsi="Times New Roman" w:cs="Times New Roman"/>
          <w:b/>
          <w:b/>
          <w:bCs/>
          <w:sz w:val="21"/>
          <w:szCs w:val="21"/>
        </w:rPr>
      </w:pPr>
      <w:r>
        <w:rPr>
          <w:rFonts w:cs="Times New Roman" w:ascii="Times New Roman" w:hAnsi="Times New Roman"/>
          <w:b/>
          <w:bCs/>
          <w:sz w:val="21"/>
          <w:szCs w:val="21"/>
        </w:rPr>
      </w:r>
    </w:p>
    <w:tbl>
      <w:tblPr>
        <w:tblW w:w="11580"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424"/>
        <w:gridCol w:w="283"/>
        <w:gridCol w:w="711"/>
        <w:gridCol w:w="992"/>
        <w:gridCol w:w="4109"/>
        <w:gridCol w:w="992"/>
        <w:gridCol w:w="993"/>
        <w:gridCol w:w="282"/>
        <w:gridCol w:w="993"/>
        <w:gridCol w:w="1800"/>
      </w:tblGrid>
      <w:tr>
        <w:trPr>
          <w:trHeight w:val="375" w:hRule="atLeast"/>
        </w:trPr>
        <w:tc>
          <w:tcPr>
            <w:tcW w:w="707" w:type="dxa"/>
            <w:gridSpan w:val="2"/>
            <w:tcBorders/>
          </w:tcPr>
          <w:p>
            <w:pPr>
              <w:pStyle w:val="Normal"/>
              <w:widowControl w:val="false"/>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tc>
        <w:tc>
          <w:tcPr>
            <w:tcW w:w="9072" w:type="dxa"/>
            <w:gridSpan w:val="7"/>
            <w:tcBorders/>
            <w:shd w:color="auto" w:fill="auto" w:val="clear"/>
            <w:vAlign w:val="bottom"/>
          </w:tcPr>
          <w:p>
            <w:pPr>
              <w:pStyle w:val="Normal"/>
              <w:widowControl w:val="false"/>
              <w:spacing w:lineRule="auto" w:line="240" w:before="0" w:after="0"/>
              <w:rPr>
                <w:rFonts w:ascii="Times New Roman" w:hAnsi="Times New Roman" w:eastAsia="Times New Roman" w:cs="Times New Roman"/>
                <w:b/>
                <w:b/>
                <w:bCs/>
                <w:color w:val="000000"/>
                <w:sz w:val="28"/>
                <w:szCs w:val="28"/>
              </w:rPr>
            </w:pPr>
            <w:r>
              <w:rPr/>
            </w:r>
          </w:p>
          <w:p>
            <w:pPr>
              <w:pStyle w:val="Normal"/>
              <w:widowControl w:val="false"/>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widowControl w:val="false"/>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widowControl w:val="false"/>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widowControl w:val="false"/>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widowControl w:val="false"/>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widowControl w:val="false"/>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widowControl w:val="false"/>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widowControl w:val="false"/>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widowControl w:val="false"/>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widowControl w:val="false"/>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widowControl w:val="false"/>
              <w:spacing w:lineRule="auto" w:line="240" w:before="0" w:after="0"/>
              <w:rPr>
                <w:rFonts w:ascii="Times New Roman" w:hAnsi="Times New Roman" w:eastAsia="Times New Roman" w:cs="Times New Roman"/>
                <w:b/>
                <w:b/>
                <w:bCs/>
                <w:color w:val="000000"/>
                <w:sz w:val="28"/>
                <w:szCs w:val="28"/>
              </w:rPr>
            </w:pPr>
            <w:r>
              <w:rPr/>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rFonts w:ascii="Times New Roman" w:hAnsi="Times New Roman"/>
                <w:sz w:val="24"/>
                <w:szCs w:val="24"/>
              </w:rPr>
            </w:pPr>
            <w:r>
              <w:rPr/>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rFonts w:ascii="Times New Roman" w:hAnsi="Times New Roman"/>
                <w:sz w:val="24"/>
                <w:szCs w:val="24"/>
              </w:rPr>
            </w:pPr>
            <w:r>
              <w:rPr>
                <w:rFonts w:ascii="Times New Roman" w:hAnsi="Times New Roman"/>
                <w:sz w:val="24"/>
                <w:szCs w:val="24"/>
              </w:rPr>
              <w:t xml:space="preserve">                                                                              </w:t>
            </w:r>
            <w:r>
              <w:rPr>
                <w:rStyle w:val="11"/>
                <w:rFonts w:cs="Times New Roman" w:ascii="Times New Roman" w:hAnsi="Times New Roman"/>
                <w:b/>
                <w:sz w:val="21"/>
                <w:szCs w:val="21"/>
              </w:rPr>
              <w:t>Приложение №2</w:t>
            </w:r>
          </w:p>
          <w:p>
            <w:pPr>
              <w:pStyle w:val="Normal"/>
              <w:widowControl w:val="false"/>
              <w:spacing w:lineRule="auto" w:line="240" w:before="0" w:after="0"/>
              <w:ind w:left="4678" w:hanging="0"/>
              <w:rPr>
                <w:rFonts w:ascii="Times New Roman" w:hAnsi="Times New Roman" w:cs="Times New Roman"/>
                <w:b/>
                <w:b/>
                <w:bCs/>
                <w:sz w:val="21"/>
                <w:szCs w:val="21"/>
              </w:rPr>
            </w:pPr>
            <w:r>
              <w:rPr>
                <w:rFonts w:cs="Times New Roman" w:ascii="Times New Roman" w:hAnsi="Times New Roman"/>
                <w:b/>
                <w:bCs/>
                <w:sz w:val="21"/>
                <w:szCs w:val="21"/>
                <w:highlight w:val="yellow"/>
              </w:rPr>
              <w:t xml:space="preserve">к Договору хранения </w:t>
            </w:r>
            <w:r>
              <w:rPr>
                <w:rFonts w:cs="Times New Roman" w:ascii="Times New Roman" w:hAnsi="Times New Roman"/>
                <w:b/>
                <w:sz w:val="21"/>
                <w:szCs w:val="21"/>
                <w:highlight w:val="yellow"/>
              </w:rPr>
              <w:t>от</w:t>
            </w:r>
          </w:p>
          <w:p>
            <w:pPr>
              <w:pStyle w:val="Normal"/>
              <w:widowControl w:val="false"/>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widowControl w:val="false"/>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b/>
                <w:bCs/>
                <w:color w:val="000000"/>
                <w:sz w:val="28"/>
                <w:szCs w:val="28"/>
              </w:rPr>
              <w:t>Заказ-Заявка</w:t>
            </w:r>
          </w:p>
        </w:tc>
        <w:tc>
          <w:tcPr>
            <w:tcW w:w="1800" w:type="dxa"/>
            <w:tcBorders/>
          </w:tcPr>
          <w:p>
            <w:pPr>
              <w:pStyle w:val="Normal"/>
              <w:widowControl w:val="false"/>
              <w:spacing w:before="0" w:after="200"/>
              <w:rPr/>
            </w:pPr>
            <w:r>
              <w:rPr/>
            </w:r>
          </w:p>
        </w:tc>
      </w:tr>
      <w:tr>
        <w:trPr>
          <w:trHeight w:val="375" w:hRule="atLeast"/>
        </w:trPr>
        <w:tc>
          <w:tcPr>
            <w:tcW w:w="424"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tc>
        <w:tc>
          <w:tcPr>
            <w:tcW w:w="994" w:type="dxa"/>
            <w:gridSpan w:val="2"/>
            <w:tcBorders/>
          </w:tcPr>
          <w:p>
            <w:pPr>
              <w:pStyle w:val="Normal"/>
              <w:widowControl w:val="false"/>
              <w:spacing w:lineRule="auto" w:line="240" w:before="0" w:after="0"/>
              <w:jc w:val="center"/>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tc>
        <w:tc>
          <w:tcPr>
            <w:tcW w:w="8361" w:type="dxa"/>
            <w:gridSpan w:val="6"/>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t>на Приемку ТМЦ на склад</w:t>
            </w:r>
          </w:p>
        </w:tc>
        <w:tc>
          <w:tcPr>
            <w:tcW w:w="1800" w:type="dxa"/>
            <w:tcBorders/>
          </w:tcPr>
          <w:p>
            <w:pPr>
              <w:pStyle w:val="Normal"/>
              <w:widowControl w:val="false"/>
              <w:spacing w:before="0" w:after="200"/>
              <w:rPr/>
            </w:pPr>
            <w:r>
              <w:rPr/>
            </w:r>
          </w:p>
        </w:tc>
      </w:tr>
      <w:tr>
        <w:trPr>
          <w:trHeight w:val="645" w:hRule="atLeast"/>
        </w:trPr>
        <w:tc>
          <w:tcPr>
            <w:tcW w:w="707" w:type="dxa"/>
            <w:gridSpan w:val="2"/>
            <w:tcBorders/>
          </w:tcPr>
          <w:p>
            <w:pPr>
              <w:pStyle w:val="Normal"/>
              <w:widowControl w:val="false"/>
              <w:spacing w:lineRule="auto" w:line="240" w:before="0" w:after="0"/>
              <w:rPr>
                <w:rFonts w:ascii="Calibri" w:hAnsi="Calibri" w:eastAsia="Times New Roman" w:cs="Times New Roman"/>
                <w:color w:val="000000"/>
                <w:sz w:val="20"/>
                <w:szCs w:val="20"/>
              </w:rPr>
            </w:pPr>
            <w:r>
              <w:rPr>
                <w:rFonts w:eastAsia="Times New Roman" w:cs="Times New Roman"/>
                <w:color w:val="000000"/>
                <w:sz w:val="20"/>
                <w:szCs w:val="20"/>
              </w:rPr>
            </w:r>
          </w:p>
        </w:tc>
        <w:tc>
          <w:tcPr>
            <w:tcW w:w="9072" w:type="dxa"/>
            <w:gridSpan w:val="7"/>
            <w:tcBorders/>
            <w:shd w:color="auto" w:fill="auto" w:val="clear"/>
            <w:vAlign w:val="center"/>
          </w:tcPr>
          <w:p>
            <w:pPr>
              <w:pStyle w:val="Normal"/>
              <w:widowControl w:val="false"/>
              <w:spacing w:lineRule="auto" w:line="240" w:before="0" w:after="0"/>
              <w:rPr>
                <w:rFonts w:ascii="Calibri" w:hAnsi="Calibri" w:eastAsia="Times New Roman" w:cs="Times New Roman"/>
                <w:color w:val="000000"/>
                <w:sz w:val="16"/>
                <w:szCs w:val="16"/>
              </w:rPr>
            </w:pPr>
            <w:r>
              <w:rPr>
                <w:rFonts w:eastAsia="Times New Roman" w:cs="Times New Roman"/>
                <w:color w:val="000000"/>
                <w:sz w:val="16"/>
                <w:szCs w:val="16"/>
              </w:rPr>
              <w:t>Поклажедатель просит Хранителя принять на хранение Товарно-Материальные-Ценности, по Наименованию и Количеству указанному в Заказе. Заказчик гарантирует оплату проведенных работ.</w:t>
            </w:r>
          </w:p>
        </w:tc>
        <w:tc>
          <w:tcPr>
            <w:tcW w:w="1800" w:type="dxa"/>
            <w:tcBorders/>
          </w:tcPr>
          <w:p>
            <w:pPr>
              <w:pStyle w:val="Normal"/>
              <w:widowControl w:val="false"/>
              <w:spacing w:before="0" w:after="200"/>
              <w:rPr/>
            </w:pPr>
            <w:r>
              <w:rPr/>
            </w:r>
          </w:p>
        </w:tc>
      </w:tr>
      <w:tr>
        <w:trPr>
          <w:trHeight w:val="375" w:hRule="atLeast"/>
        </w:trPr>
        <w:tc>
          <w:tcPr>
            <w:tcW w:w="707" w:type="dxa"/>
            <w:gridSpan w:val="2"/>
            <w:tcBorders/>
          </w:tcPr>
          <w:p>
            <w:pPr>
              <w:pStyle w:val="Normal"/>
              <w:widowControl w:val="false"/>
              <w:spacing w:lineRule="auto" w:line="240" w:before="0" w:after="0"/>
              <w:jc w:val="center"/>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tc>
        <w:tc>
          <w:tcPr>
            <w:tcW w:w="9072" w:type="dxa"/>
            <w:gridSpan w:val="7"/>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b/>
                <w:bCs/>
                <w:color w:val="000000"/>
                <w:sz w:val="28"/>
                <w:szCs w:val="28"/>
              </w:rPr>
              <w:t>_________ дата прихода_________2020г.</w:t>
            </w:r>
          </w:p>
        </w:tc>
        <w:tc>
          <w:tcPr>
            <w:tcW w:w="1800" w:type="dxa"/>
            <w:tcBorders/>
          </w:tcPr>
          <w:p>
            <w:pPr>
              <w:pStyle w:val="Normal"/>
              <w:widowControl w:val="false"/>
              <w:spacing w:before="0" w:after="200"/>
              <w:rPr/>
            </w:pPr>
            <w:r>
              <w:rPr/>
            </w:r>
          </w:p>
        </w:tc>
      </w:tr>
      <w:tr>
        <w:trPr>
          <w:trHeight w:val="315" w:hRule="atLeast"/>
        </w:trPr>
        <w:tc>
          <w:tcPr>
            <w:tcW w:w="424"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tc>
        <w:tc>
          <w:tcPr>
            <w:tcW w:w="994" w:type="dxa"/>
            <w:gridSpan w:val="2"/>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2"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101" w:type="dxa"/>
            <w:gridSpan w:val="2"/>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3"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75" w:type="dxa"/>
            <w:gridSpan w:val="2"/>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00" w:type="dxa"/>
            <w:tcBorders/>
          </w:tcPr>
          <w:p>
            <w:pPr>
              <w:pStyle w:val="Normal"/>
              <w:widowControl w:val="false"/>
              <w:spacing w:before="0" w:after="200"/>
              <w:rPr/>
            </w:pPr>
            <w:r>
              <w:rPr/>
            </w:r>
          </w:p>
        </w:tc>
      </w:tr>
      <w:tr>
        <w:trPr>
          <w:trHeight w:val="300" w:hRule="atLeast"/>
        </w:trPr>
        <w:tc>
          <w:tcPr>
            <w:tcW w:w="424"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4" w:type="dxa"/>
            <w:gridSpan w:val="2"/>
            <w:tcBorders/>
          </w:tcPr>
          <w:p>
            <w:pPr>
              <w:pStyle w:val="Normal"/>
              <w:widowControl w:val="false"/>
              <w:spacing w:lineRule="auto" w:line="240" w:before="0" w:after="0"/>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r>
          </w:p>
        </w:tc>
        <w:tc>
          <w:tcPr>
            <w:tcW w:w="7086" w:type="dxa"/>
            <w:gridSpan w:val="4"/>
            <w:tcBorders/>
            <w:shd w:color="auto" w:fill="auto" w:val="clear"/>
            <w:vAlign w:val="bottom"/>
          </w:tcPr>
          <w:p>
            <w:pPr>
              <w:pStyle w:val="Normal"/>
              <w:widowControl w:val="false"/>
              <w:spacing w:lineRule="auto" w:line="240" w:before="0" w:after="0"/>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t>Поклажедатель _______________________</w:t>
            </w:r>
          </w:p>
        </w:tc>
        <w:tc>
          <w:tcPr>
            <w:tcW w:w="1275" w:type="dxa"/>
            <w:gridSpan w:val="2"/>
            <w:tcBorders/>
            <w:shd w:color="auto" w:fill="auto" w:val="clear"/>
            <w:vAlign w:val="bottom"/>
          </w:tcPr>
          <w:p>
            <w:pPr>
              <w:pStyle w:val="Normal"/>
              <w:widowControl w:val="false"/>
              <w:spacing w:lineRule="auto" w:line="240" w:before="0" w:after="0"/>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r>
          </w:p>
        </w:tc>
        <w:tc>
          <w:tcPr>
            <w:tcW w:w="1800" w:type="dxa"/>
            <w:tcBorders/>
          </w:tcPr>
          <w:p>
            <w:pPr>
              <w:pStyle w:val="Normal"/>
              <w:widowControl w:val="false"/>
              <w:spacing w:before="0" w:after="200"/>
              <w:rPr/>
            </w:pPr>
            <w:r>
              <w:rPr/>
            </w:r>
          </w:p>
        </w:tc>
      </w:tr>
      <w:tr>
        <w:trPr>
          <w:trHeight w:val="315" w:hRule="atLeast"/>
        </w:trPr>
        <w:tc>
          <w:tcPr>
            <w:tcW w:w="424"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4" w:type="dxa"/>
            <w:gridSpan w:val="2"/>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101" w:type="dxa"/>
            <w:gridSpan w:val="2"/>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2"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75" w:type="dxa"/>
            <w:gridSpan w:val="2"/>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3" w:type="dxa"/>
            <w:tcBorders/>
          </w:tcPr>
          <w:p>
            <w:pPr>
              <w:pStyle w:val="Normal"/>
              <w:widowControl w:val="false"/>
              <w:spacing w:before="0" w:after="200"/>
              <w:rPr/>
            </w:pPr>
            <w:r>
              <w:rPr/>
            </w:r>
          </w:p>
        </w:tc>
        <w:tc>
          <w:tcPr>
            <w:tcW w:w="1800" w:type="dxa"/>
            <w:tcBorders/>
          </w:tcPr>
          <w:p>
            <w:pPr>
              <w:pStyle w:val="Normal"/>
              <w:widowControl w:val="false"/>
              <w:spacing w:before="0" w:after="200"/>
              <w:rPr/>
            </w:pPr>
            <w:r>
              <w:rPr/>
            </w:r>
          </w:p>
        </w:tc>
      </w:tr>
      <w:tr>
        <w:trPr>
          <w:trHeight w:val="315" w:hRule="atLeast"/>
        </w:trPr>
        <w:tc>
          <w:tcPr>
            <w:tcW w:w="424"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4" w:type="dxa"/>
            <w:gridSpan w:val="2"/>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2"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094" w:type="dxa"/>
            <w:gridSpan w:val="3"/>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75" w:type="dxa"/>
            <w:gridSpan w:val="2"/>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00" w:type="dxa"/>
            <w:tcBorders/>
          </w:tcPr>
          <w:p>
            <w:pPr>
              <w:pStyle w:val="Normal"/>
              <w:widowControl w:val="false"/>
              <w:spacing w:before="0" w:after="200"/>
              <w:rPr/>
            </w:pPr>
            <w:r>
              <w:rPr/>
            </w:r>
          </w:p>
        </w:tc>
      </w:tr>
      <w:tr>
        <w:trPr>
          <w:trHeight w:val="630" w:hRule="atLeast"/>
        </w:trPr>
        <w:tc>
          <w:tcPr>
            <w:tcW w:w="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24"/>
                <w:szCs w:val="24"/>
              </w:rPr>
            </w:pPr>
            <w:r>
              <w:rPr>
                <w:rFonts w:eastAsia="Times New Roman" w:cs="Times New Roman"/>
                <w:b/>
                <w:bCs/>
                <w:color w:val="000000"/>
                <w:sz w:val="24"/>
                <w:szCs w:val="24"/>
              </w:rPr>
              <w:t>№</w:t>
            </w:r>
          </w:p>
        </w:tc>
        <w:tc>
          <w:tcPr>
            <w:tcW w:w="994" w:type="dxa"/>
            <w:gridSpan w:val="2"/>
            <w:tcBorders>
              <w:top w:val="single" w:sz="4" w:space="0" w:color="000000"/>
              <w:bottom w:val="single" w:sz="4" w:space="0" w:color="000000"/>
              <w:right w:val="single" w:sz="4" w:space="0" w:color="000000"/>
            </w:tcBorders>
          </w:tcPr>
          <w:p>
            <w:pPr>
              <w:pStyle w:val="Normal"/>
              <w:widowControl w:val="false"/>
              <w:spacing w:lineRule="auto" w:line="240" w:before="0" w:after="0"/>
              <w:rPr>
                <w:rFonts w:ascii="Calibri" w:hAnsi="Calibri" w:eastAsia="Times New Roman" w:cs="Times New Roman"/>
                <w:b/>
                <w:b/>
                <w:bCs/>
                <w:color w:val="000000"/>
                <w:sz w:val="18"/>
                <w:szCs w:val="18"/>
              </w:rPr>
            </w:pPr>
            <w:r>
              <w:rPr>
                <w:rFonts w:eastAsia="Times New Roman" w:cs="Times New Roman"/>
                <w:b/>
                <w:bCs/>
                <w:color w:val="000000"/>
                <w:sz w:val="18"/>
                <w:szCs w:val="18"/>
              </w:rPr>
              <w:t>Штрих-код</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20"/>
                <w:szCs w:val="20"/>
              </w:rPr>
            </w:pPr>
            <w:r>
              <w:rPr>
                <w:rFonts w:eastAsia="Times New Roman" w:cs="Times New Roman"/>
                <w:b/>
                <w:bCs/>
                <w:color w:val="000000"/>
                <w:sz w:val="20"/>
                <w:szCs w:val="20"/>
              </w:rPr>
              <w:t>Артикул</w:t>
            </w:r>
          </w:p>
        </w:tc>
        <w:tc>
          <w:tcPr>
            <w:tcW w:w="5101"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t>Наименование ТМЦ для передачи на хранение</w:t>
            </w:r>
          </w:p>
        </w:tc>
        <w:tc>
          <w:tcPr>
            <w:tcW w:w="993"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rPr>
              <w:t>Ед.изм</w:t>
            </w:r>
            <w:r>
              <w:rPr>
                <w:rFonts w:eastAsia="Times New Roman" w:cs="Times New Roman" w:ascii="Times New Roman" w:hAnsi="Times New Roman"/>
                <w:b/>
                <w:bCs/>
                <w:color w:val="000000"/>
                <w:sz w:val="24"/>
                <w:szCs w:val="24"/>
              </w:rPr>
              <w:t>.</w:t>
            </w:r>
          </w:p>
        </w:tc>
        <w:tc>
          <w:tcPr>
            <w:tcW w:w="1275"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t>Кол-во</w:t>
            </w:r>
          </w:p>
        </w:tc>
        <w:tc>
          <w:tcPr>
            <w:tcW w:w="1800" w:type="dxa"/>
            <w:tcBorders/>
          </w:tcPr>
          <w:p>
            <w:pPr>
              <w:pStyle w:val="Normal"/>
              <w:widowControl w:val="false"/>
              <w:spacing w:before="0" w:after="200"/>
              <w:rPr/>
            </w:pPr>
            <w:r>
              <w:rPr/>
            </w:r>
          </w:p>
        </w:tc>
      </w:tr>
      <w:tr>
        <w:trPr>
          <w:trHeight w:val="675" w:hRule="atLeast"/>
        </w:trPr>
        <w:tc>
          <w:tcPr>
            <w:tcW w:w="42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sz w:val="24"/>
                <w:szCs w:val="24"/>
              </w:rPr>
            </w:pPr>
            <w:r>
              <w:rPr>
                <w:rFonts w:eastAsia="Times New Roman" w:cs="Times New Roman"/>
                <w:color w:val="000000"/>
                <w:sz w:val="24"/>
                <w:szCs w:val="24"/>
              </w:rPr>
              <w:t>1</w:t>
            </w:r>
          </w:p>
        </w:tc>
        <w:tc>
          <w:tcPr>
            <w:tcW w:w="994" w:type="dxa"/>
            <w:gridSpan w:val="2"/>
            <w:tcBorders>
              <w:bottom w:val="single" w:sz="4" w:space="0" w:color="000000"/>
              <w:right w:val="single" w:sz="4" w:space="0" w:color="000000"/>
            </w:tcBorders>
          </w:tcPr>
          <w:p>
            <w:pPr>
              <w:pStyle w:val="Normal"/>
              <w:widowControl w:val="false"/>
              <w:spacing w:lineRule="auto" w:line="240" w:before="0" w:after="0"/>
              <w:rPr>
                <w:rFonts w:ascii="Calibri" w:hAnsi="Calibri" w:eastAsia="Times New Roman" w:cs="Times New Roman"/>
                <w:b/>
                <w:b/>
                <w:bCs/>
                <w:color w:val="000000"/>
              </w:rPr>
            </w:pPr>
            <w:r>
              <w:rPr>
                <w:rFonts w:eastAsia="Times New Roman" w:cs="Times New Roman"/>
                <w:b/>
                <w:bCs/>
                <w:color w:val="000000"/>
              </w:rPr>
            </w:r>
          </w:p>
        </w:tc>
        <w:tc>
          <w:tcPr>
            <w:tcW w:w="9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rPr>
            </w:pPr>
            <w:r>
              <w:rPr/>
            </w:r>
          </w:p>
        </w:tc>
        <w:tc>
          <w:tcPr>
            <w:tcW w:w="5101"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000000"/>
                <w:sz w:val="24"/>
                <w:szCs w:val="24"/>
              </w:rPr>
            </w:pPr>
            <w:r>
              <w:rPr/>
            </w:r>
          </w:p>
        </w:tc>
        <w:tc>
          <w:tcPr>
            <w:tcW w:w="99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000000"/>
                <w:sz w:val="24"/>
                <w:szCs w:val="24"/>
              </w:rPr>
            </w:pPr>
            <w:r>
              <w:rPr/>
            </w:r>
          </w:p>
        </w:tc>
        <w:tc>
          <w:tcPr>
            <w:tcW w:w="1275"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ind w:right="367" w:hanging="0"/>
              <w:rPr>
                <w:rFonts w:ascii="Times New Roman" w:hAnsi="Times New Roman" w:eastAsia="Times New Roman" w:cs="Times New Roman"/>
                <w:b/>
                <w:b/>
                <w:bCs/>
                <w:color w:val="000000"/>
                <w:sz w:val="24"/>
                <w:szCs w:val="24"/>
              </w:rPr>
            </w:pPr>
            <w:r>
              <w:rPr/>
            </w:r>
          </w:p>
        </w:tc>
        <w:tc>
          <w:tcPr>
            <w:tcW w:w="1800" w:type="dxa"/>
            <w:tcBorders/>
          </w:tcPr>
          <w:p>
            <w:pPr>
              <w:pStyle w:val="Normal"/>
              <w:widowControl w:val="false"/>
              <w:spacing w:before="0" w:after="200"/>
              <w:rPr/>
            </w:pPr>
            <w:r>
              <w:rPr/>
            </w:r>
          </w:p>
        </w:tc>
      </w:tr>
      <w:tr>
        <w:trPr>
          <w:trHeight w:val="645" w:hRule="atLeast"/>
        </w:trPr>
        <w:tc>
          <w:tcPr>
            <w:tcW w:w="42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sz w:val="24"/>
                <w:szCs w:val="24"/>
              </w:rPr>
            </w:pPr>
            <w:r>
              <w:rPr>
                <w:rFonts w:eastAsia="Times New Roman" w:cs="Times New Roman"/>
                <w:color w:val="000000"/>
                <w:sz w:val="24"/>
                <w:szCs w:val="24"/>
              </w:rPr>
              <w:t>2</w:t>
            </w:r>
          </w:p>
        </w:tc>
        <w:tc>
          <w:tcPr>
            <w:tcW w:w="994" w:type="dxa"/>
            <w:gridSpan w:val="2"/>
            <w:tcBorders>
              <w:bottom w:val="single" w:sz="4" w:space="0" w:color="000000"/>
              <w:right w:val="single" w:sz="4" w:space="0" w:color="000000"/>
            </w:tcBorders>
          </w:tcPr>
          <w:p>
            <w:pPr>
              <w:pStyle w:val="Normal"/>
              <w:widowControl w:val="false"/>
              <w:spacing w:lineRule="auto" w:line="240" w:before="0" w:after="0"/>
              <w:rPr>
                <w:rFonts w:ascii="Calibri" w:hAnsi="Calibri" w:eastAsia="Times New Roman" w:cs="Times New Roman"/>
                <w:b/>
                <w:b/>
                <w:bCs/>
                <w:color w:val="000000"/>
              </w:rPr>
            </w:pPr>
            <w:r>
              <w:rPr>
                <w:rFonts w:eastAsia="Times New Roman" w:cs="Times New Roman"/>
                <w:b/>
                <w:bCs/>
                <w:color w:val="000000"/>
              </w:rPr>
            </w:r>
          </w:p>
        </w:tc>
        <w:tc>
          <w:tcPr>
            <w:tcW w:w="9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rPr>
            </w:pPr>
            <w:r>
              <w:rPr/>
            </w:r>
          </w:p>
        </w:tc>
        <w:tc>
          <w:tcPr>
            <w:tcW w:w="5101"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000000"/>
                <w:sz w:val="24"/>
                <w:szCs w:val="24"/>
              </w:rPr>
            </w:pPr>
            <w:r>
              <w:rPr/>
            </w:r>
          </w:p>
        </w:tc>
        <w:tc>
          <w:tcPr>
            <w:tcW w:w="99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000000"/>
                <w:sz w:val="24"/>
                <w:szCs w:val="24"/>
              </w:rPr>
            </w:pPr>
            <w:r>
              <w:rPr/>
            </w:r>
          </w:p>
        </w:tc>
        <w:tc>
          <w:tcPr>
            <w:tcW w:w="1275"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000000"/>
                <w:sz w:val="24"/>
                <w:szCs w:val="24"/>
              </w:rPr>
            </w:pPr>
            <w:r>
              <w:rPr/>
            </w:r>
          </w:p>
        </w:tc>
        <w:tc>
          <w:tcPr>
            <w:tcW w:w="1800" w:type="dxa"/>
            <w:tcBorders/>
          </w:tcPr>
          <w:p>
            <w:pPr>
              <w:pStyle w:val="Normal"/>
              <w:widowControl w:val="false"/>
              <w:spacing w:before="0" w:after="200"/>
              <w:rPr/>
            </w:pPr>
            <w:r>
              <w:rPr/>
            </w:r>
          </w:p>
        </w:tc>
      </w:tr>
      <w:tr>
        <w:trPr>
          <w:trHeight w:val="510" w:hRule="atLeast"/>
        </w:trPr>
        <w:tc>
          <w:tcPr>
            <w:tcW w:w="42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sz w:val="24"/>
                <w:szCs w:val="24"/>
              </w:rPr>
            </w:pPr>
            <w:r>
              <w:rPr>
                <w:rFonts w:eastAsia="Times New Roman" w:cs="Times New Roman"/>
                <w:color w:val="000000"/>
                <w:sz w:val="24"/>
                <w:szCs w:val="24"/>
              </w:rPr>
              <w:t>7</w:t>
            </w:r>
          </w:p>
        </w:tc>
        <w:tc>
          <w:tcPr>
            <w:tcW w:w="994" w:type="dxa"/>
            <w:gridSpan w:val="2"/>
            <w:tcBorders>
              <w:bottom w:val="single" w:sz="4" w:space="0" w:color="000000"/>
              <w:right w:val="single" w:sz="4" w:space="0" w:color="000000"/>
            </w:tcBorders>
          </w:tcPr>
          <w:p>
            <w:pPr>
              <w:pStyle w:val="Normal"/>
              <w:widowControl w:val="false"/>
              <w:spacing w:lineRule="auto" w:line="240" w:before="0" w:after="0"/>
              <w:rPr>
                <w:rFonts w:ascii="Calibri" w:hAnsi="Calibri" w:eastAsia="Times New Roman" w:cs="Times New Roman"/>
                <w:color w:val="000000"/>
              </w:rPr>
            </w:pPr>
            <w:r>
              <w:rPr>
                <w:rFonts w:eastAsia="Times New Roman" w:cs="Times New Roman"/>
                <w:color w:val="000000"/>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rPr>
            </w:pPr>
            <w:r>
              <w:rPr/>
            </w:r>
          </w:p>
        </w:tc>
        <w:tc>
          <w:tcPr>
            <w:tcW w:w="5101" w:type="dxa"/>
            <w:gridSpan w:val="2"/>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993"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275" w:type="dxa"/>
            <w:gridSpan w:val="2"/>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800" w:type="dxa"/>
            <w:tcBorders/>
          </w:tcPr>
          <w:p>
            <w:pPr>
              <w:pStyle w:val="Normal"/>
              <w:widowControl w:val="false"/>
              <w:spacing w:before="0" w:after="200"/>
              <w:rPr/>
            </w:pPr>
            <w:r>
              <w:rPr/>
            </w:r>
          </w:p>
        </w:tc>
      </w:tr>
      <w:tr>
        <w:trPr>
          <w:trHeight w:val="510" w:hRule="atLeast"/>
        </w:trPr>
        <w:tc>
          <w:tcPr>
            <w:tcW w:w="42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sz w:val="24"/>
                <w:szCs w:val="24"/>
              </w:rPr>
            </w:pPr>
            <w:r>
              <w:rPr>
                <w:rFonts w:eastAsia="Times New Roman" w:cs="Times New Roman"/>
                <w:color w:val="000000"/>
                <w:sz w:val="24"/>
                <w:szCs w:val="24"/>
              </w:rPr>
              <w:t>8</w:t>
            </w:r>
          </w:p>
        </w:tc>
        <w:tc>
          <w:tcPr>
            <w:tcW w:w="994" w:type="dxa"/>
            <w:gridSpan w:val="2"/>
            <w:tcBorders>
              <w:bottom w:val="single" w:sz="4" w:space="0" w:color="000000"/>
              <w:right w:val="single" w:sz="4" w:space="0" w:color="000000"/>
            </w:tcBorders>
          </w:tcPr>
          <w:p>
            <w:pPr>
              <w:pStyle w:val="Normal"/>
              <w:widowControl w:val="false"/>
              <w:spacing w:lineRule="auto" w:line="240" w:before="0" w:after="0"/>
              <w:rPr>
                <w:rFonts w:ascii="Calibri" w:hAnsi="Calibri" w:eastAsia="Times New Roman" w:cs="Times New Roman"/>
                <w:color w:val="000000"/>
              </w:rPr>
            </w:pPr>
            <w:r>
              <w:rPr>
                <w:rFonts w:eastAsia="Times New Roman" w:cs="Times New Roman"/>
                <w:color w:val="000000"/>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rPr>
            </w:pPr>
            <w:r>
              <w:rPr/>
            </w:r>
          </w:p>
        </w:tc>
        <w:tc>
          <w:tcPr>
            <w:tcW w:w="5101" w:type="dxa"/>
            <w:gridSpan w:val="2"/>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993"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275" w:type="dxa"/>
            <w:gridSpan w:val="2"/>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800" w:type="dxa"/>
            <w:tcBorders/>
          </w:tcPr>
          <w:p>
            <w:pPr>
              <w:pStyle w:val="Normal"/>
              <w:widowControl w:val="false"/>
              <w:spacing w:before="0" w:after="200"/>
              <w:rPr/>
            </w:pPr>
            <w:r>
              <w:rPr/>
            </w:r>
          </w:p>
        </w:tc>
      </w:tr>
      <w:tr>
        <w:trPr>
          <w:trHeight w:val="510" w:hRule="atLeast"/>
        </w:trPr>
        <w:tc>
          <w:tcPr>
            <w:tcW w:w="42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sz w:val="24"/>
                <w:szCs w:val="24"/>
              </w:rPr>
            </w:pPr>
            <w:r>
              <w:rPr>
                <w:rFonts w:eastAsia="Times New Roman" w:cs="Times New Roman"/>
                <w:color w:val="000000"/>
                <w:sz w:val="24"/>
                <w:szCs w:val="24"/>
              </w:rPr>
              <w:t>9</w:t>
            </w:r>
          </w:p>
        </w:tc>
        <w:tc>
          <w:tcPr>
            <w:tcW w:w="994" w:type="dxa"/>
            <w:gridSpan w:val="2"/>
            <w:tcBorders>
              <w:bottom w:val="single" w:sz="4" w:space="0" w:color="000000"/>
              <w:right w:val="single" w:sz="4" w:space="0" w:color="000000"/>
            </w:tcBorders>
          </w:tcPr>
          <w:p>
            <w:pPr>
              <w:pStyle w:val="Normal"/>
              <w:widowControl w:val="false"/>
              <w:spacing w:lineRule="auto" w:line="240" w:before="0" w:after="0"/>
              <w:rPr>
                <w:rFonts w:ascii="Calibri" w:hAnsi="Calibri" w:eastAsia="Times New Roman" w:cs="Times New Roman"/>
                <w:color w:val="000000"/>
              </w:rPr>
            </w:pPr>
            <w:r>
              <w:rPr>
                <w:rFonts w:eastAsia="Times New Roman" w:cs="Times New Roman"/>
                <w:color w:val="000000"/>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rPr>
            </w:pPr>
            <w:r>
              <w:rPr/>
            </w:r>
          </w:p>
        </w:tc>
        <w:tc>
          <w:tcPr>
            <w:tcW w:w="5101" w:type="dxa"/>
            <w:gridSpan w:val="2"/>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993"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275" w:type="dxa"/>
            <w:gridSpan w:val="2"/>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800" w:type="dxa"/>
            <w:tcBorders/>
          </w:tcPr>
          <w:p>
            <w:pPr>
              <w:pStyle w:val="Normal"/>
              <w:widowControl w:val="false"/>
              <w:spacing w:before="0" w:after="200"/>
              <w:rPr/>
            </w:pPr>
            <w:r>
              <w:rPr/>
            </w:r>
          </w:p>
        </w:tc>
      </w:tr>
      <w:tr>
        <w:trPr>
          <w:trHeight w:val="510" w:hRule="atLeast"/>
        </w:trPr>
        <w:tc>
          <w:tcPr>
            <w:tcW w:w="42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sz w:val="24"/>
                <w:szCs w:val="24"/>
              </w:rPr>
            </w:pPr>
            <w:r>
              <w:rPr>
                <w:rFonts w:eastAsia="Times New Roman" w:cs="Times New Roman"/>
                <w:color w:val="000000"/>
                <w:sz w:val="24"/>
                <w:szCs w:val="24"/>
              </w:rPr>
              <w:t>10</w:t>
            </w:r>
          </w:p>
        </w:tc>
        <w:tc>
          <w:tcPr>
            <w:tcW w:w="994" w:type="dxa"/>
            <w:gridSpan w:val="2"/>
            <w:tcBorders>
              <w:bottom w:val="single" w:sz="4" w:space="0" w:color="000000"/>
              <w:right w:val="single" w:sz="4" w:space="0" w:color="000000"/>
            </w:tcBorders>
          </w:tcPr>
          <w:p>
            <w:pPr>
              <w:pStyle w:val="Normal"/>
              <w:widowControl w:val="false"/>
              <w:spacing w:lineRule="auto" w:line="240" w:before="0" w:after="0"/>
              <w:rPr>
                <w:rFonts w:ascii="Calibri" w:hAnsi="Calibri" w:eastAsia="Times New Roman" w:cs="Times New Roman"/>
                <w:color w:val="000000"/>
              </w:rPr>
            </w:pPr>
            <w:r>
              <w:rPr>
                <w:rFonts w:eastAsia="Times New Roman" w:cs="Times New Roman"/>
                <w:color w:val="000000"/>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rPr>
            </w:pPr>
            <w:r>
              <w:rPr/>
            </w:r>
          </w:p>
        </w:tc>
        <w:tc>
          <w:tcPr>
            <w:tcW w:w="5101" w:type="dxa"/>
            <w:gridSpan w:val="2"/>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993"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275" w:type="dxa"/>
            <w:gridSpan w:val="2"/>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800" w:type="dxa"/>
            <w:tcBorders/>
          </w:tcPr>
          <w:p>
            <w:pPr>
              <w:pStyle w:val="Normal"/>
              <w:widowControl w:val="false"/>
              <w:spacing w:before="0" w:after="200"/>
              <w:rPr/>
            </w:pPr>
            <w:r>
              <w:rPr/>
            </w:r>
          </w:p>
        </w:tc>
      </w:tr>
      <w:tr>
        <w:trPr>
          <w:trHeight w:val="315" w:hRule="atLeast"/>
        </w:trPr>
        <w:tc>
          <w:tcPr>
            <w:tcW w:w="424"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994" w:type="dxa"/>
            <w:gridSpan w:val="2"/>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2"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101" w:type="dxa"/>
            <w:gridSpan w:val="2"/>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3"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75" w:type="dxa"/>
            <w:gridSpan w:val="2"/>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00" w:type="dxa"/>
            <w:tcBorders/>
          </w:tcPr>
          <w:p>
            <w:pPr>
              <w:pStyle w:val="Normal"/>
              <w:widowControl w:val="false"/>
              <w:spacing w:before="0" w:after="200"/>
              <w:rPr/>
            </w:pPr>
            <w:r>
              <w:rPr/>
            </w:r>
          </w:p>
        </w:tc>
      </w:tr>
      <w:tr>
        <w:trPr>
          <w:trHeight w:val="300" w:hRule="atLeast"/>
        </w:trPr>
        <w:tc>
          <w:tcPr>
            <w:tcW w:w="424"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4" w:type="dxa"/>
            <w:gridSpan w:val="2"/>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2"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101" w:type="dxa"/>
            <w:gridSpan w:val="2"/>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3"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75" w:type="dxa"/>
            <w:gridSpan w:val="2"/>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00" w:type="dxa"/>
            <w:tcBorders/>
          </w:tcPr>
          <w:p>
            <w:pPr>
              <w:pStyle w:val="Normal"/>
              <w:widowControl w:val="false"/>
              <w:spacing w:before="0" w:after="200"/>
              <w:rPr/>
            </w:pPr>
            <w:r>
              <w:rPr/>
            </w:r>
          </w:p>
        </w:tc>
      </w:tr>
      <w:tr>
        <w:trPr>
          <w:trHeight w:val="300" w:hRule="atLeast"/>
        </w:trPr>
        <w:tc>
          <w:tcPr>
            <w:tcW w:w="70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Calibri" w:hAnsi="Calibri" w:eastAsia="Times New Roman" w:cs="Times New Roman"/>
                <w:color w:val="000000"/>
                <w:sz w:val="18"/>
                <w:szCs w:val="18"/>
              </w:rPr>
            </w:pPr>
            <w:r>
              <w:rPr>
                <w:rFonts w:eastAsia="Times New Roman" w:cs="Times New Roman"/>
                <w:color w:val="000000"/>
                <w:sz w:val="18"/>
                <w:szCs w:val="18"/>
              </w:rPr>
            </w:r>
          </w:p>
        </w:tc>
        <w:tc>
          <w:tcPr>
            <w:tcW w:w="9072" w:type="dxa"/>
            <w:gridSpan w:val="7"/>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color w:val="000000"/>
                <w:sz w:val="18"/>
                <w:szCs w:val="18"/>
              </w:rPr>
            </w:pPr>
            <w:r>
              <w:rPr>
                <w:rFonts w:eastAsia="Times New Roman" w:cs="Times New Roman"/>
                <w:color w:val="000000"/>
                <w:sz w:val="18"/>
                <w:szCs w:val="18"/>
              </w:rPr>
              <w:t>Поклажедатель просит Хранителя провести Дополнительные работы с грузом по тарифам Хранителя.</w:t>
            </w:r>
          </w:p>
        </w:tc>
        <w:tc>
          <w:tcPr>
            <w:tcW w:w="1800" w:type="dxa"/>
            <w:tcBorders/>
          </w:tcPr>
          <w:p>
            <w:pPr>
              <w:pStyle w:val="Normal"/>
              <w:widowControl w:val="false"/>
              <w:spacing w:before="0" w:after="200"/>
              <w:rPr/>
            </w:pPr>
            <w:r>
              <w:rPr/>
            </w:r>
          </w:p>
        </w:tc>
      </w:tr>
      <w:tr>
        <w:trPr>
          <w:trHeight w:val="300" w:hRule="atLeast"/>
        </w:trPr>
        <w:tc>
          <w:tcPr>
            <w:tcW w:w="42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rPr>
            </w:pPr>
            <w:r>
              <w:rPr>
                <w:rFonts w:eastAsia="Times New Roman" w:cs="Times New Roman"/>
                <w:b/>
                <w:bCs/>
                <w:color w:val="000000"/>
              </w:rPr>
              <w:t>№</w:t>
            </w:r>
          </w:p>
        </w:tc>
        <w:tc>
          <w:tcPr>
            <w:tcW w:w="994" w:type="dxa"/>
            <w:gridSpan w:val="2"/>
            <w:tcBorders>
              <w:top w:val="single" w:sz="4" w:space="0" w:color="000000"/>
              <w:bottom w:val="single" w:sz="4" w:space="0" w:color="000000"/>
            </w:tcBorders>
          </w:tcPr>
          <w:p>
            <w:pPr>
              <w:pStyle w:val="Normal"/>
              <w:widowControl w:val="false"/>
              <w:spacing w:lineRule="auto" w:line="240" w:before="0" w:after="0"/>
              <w:jc w:val="center"/>
              <w:rPr>
                <w:rFonts w:ascii="Calibri" w:hAnsi="Calibri" w:eastAsia="Times New Roman" w:cs="Times New Roman"/>
                <w:b/>
                <w:b/>
                <w:bCs/>
                <w:color w:val="000000"/>
              </w:rPr>
            </w:pPr>
            <w:r>
              <w:rPr>
                <w:rFonts w:eastAsia="Times New Roman" w:cs="Times New Roman"/>
                <w:b/>
                <w:bCs/>
                <w:color w:val="000000"/>
              </w:rPr>
            </w:r>
          </w:p>
        </w:tc>
        <w:tc>
          <w:tcPr>
            <w:tcW w:w="6093"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rPr>
            </w:pPr>
            <w:r>
              <w:rPr>
                <w:rFonts w:eastAsia="Times New Roman" w:cs="Times New Roman"/>
                <w:b/>
                <w:bCs/>
                <w:color w:val="000000"/>
              </w:rPr>
              <w:t>Наименование услуги</w:t>
            </w:r>
          </w:p>
        </w:tc>
        <w:tc>
          <w:tcPr>
            <w:tcW w:w="2268"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rPr>
            </w:pPr>
            <w:r>
              <w:rPr>
                <w:rFonts w:eastAsia="Times New Roman" w:cs="Times New Roman"/>
                <w:b/>
                <w:bCs/>
                <w:color w:val="000000"/>
              </w:rPr>
              <w:t>Количество операций</w:t>
            </w:r>
          </w:p>
        </w:tc>
        <w:tc>
          <w:tcPr>
            <w:tcW w:w="1800" w:type="dxa"/>
            <w:tcBorders/>
          </w:tcPr>
          <w:p>
            <w:pPr>
              <w:pStyle w:val="Normal"/>
              <w:widowControl w:val="false"/>
              <w:spacing w:before="0" w:after="200"/>
              <w:rPr/>
            </w:pPr>
            <w:r>
              <w:rPr/>
            </w:r>
          </w:p>
        </w:tc>
      </w:tr>
      <w:tr>
        <w:trPr>
          <w:trHeight w:val="480" w:hRule="atLeast"/>
        </w:trPr>
        <w:tc>
          <w:tcPr>
            <w:tcW w:w="42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rPr>
            </w:pPr>
            <w:r>
              <w:rPr>
                <w:rFonts w:eastAsia="Times New Roman" w:cs="Times New Roman"/>
                <w:color w:val="000000"/>
              </w:rPr>
              <w:t>1</w:t>
            </w:r>
          </w:p>
        </w:tc>
        <w:tc>
          <w:tcPr>
            <w:tcW w:w="994" w:type="dxa"/>
            <w:gridSpan w:val="2"/>
            <w:tcBorders>
              <w:bottom w:val="single" w:sz="4" w:space="0" w:color="000000"/>
            </w:tcBorders>
          </w:tcPr>
          <w:p>
            <w:pPr>
              <w:pStyle w:val="Normal"/>
              <w:widowControl w:val="false"/>
              <w:spacing w:lineRule="auto" w:line="240" w:before="0" w:after="0"/>
              <w:rPr>
                <w:rFonts w:ascii="Calibri" w:hAnsi="Calibri" w:eastAsia="Times New Roman" w:cs="Times New Roman"/>
                <w:color w:val="000000"/>
              </w:rPr>
            </w:pPr>
            <w:r>
              <w:rPr>
                <w:rFonts w:eastAsia="Times New Roman" w:cs="Times New Roman"/>
                <w:color w:val="000000"/>
              </w:rPr>
            </w:r>
          </w:p>
        </w:tc>
        <w:tc>
          <w:tcPr>
            <w:tcW w:w="6093" w:type="dxa"/>
            <w:gridSpan w:val="3"/>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rPr>
            </w:pPr>
            <w:r>
              <w:rPr/>
            </w:r>
          </w:p>
        </w:tc>
        <w:tc>
          <w:tcPr>
            <w:tcW w:w="2268"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color w:val="000000"/>
              </w:rPr>
            </w:pPr>
            <w:r>
              <w:rPr/>
            </w:r>
          </w:p>
        </w:tc>
        <w:tc>
          <w:tcPr>
            <w:tcW w:w="1800" w:type="dxa"/>
            <w:tcBorders/>
          </w:tcPr>
          <w:p>
            <w:pPr>
              <w:pStyle w:val="Normal"/>
              <w:widowControl w:val="false"/>
              <w:spacing w:before="0" w:after="200"/>
              <w:rPr/>
            </w:pPr>
            <w:r>
              <w:rPr/>
            </w:r>
          </w:p>
        </w:tc>
      </w:tr>
      <w:tr>
        <w:trPr>
          <w:trHeight w:val="420" w:hRule="atLeast"/>
        </w:trPr>
        <w:tc>
          <w:tcPr>
            <w:tcW w:w="42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rPr>
            </w:pPr>
            <w:r>
              <w:rPr>
                <w:rFonts w:eastAsia="Times New Roman" w:cs="Times New Roman"/>
                <w:color w:val="000000"/>
              </w:rPr>
              <w:t>2</w:t>
            </w:r>
          </w:p>
        </w:tc>
        <w:tc>
          <w:tcPr>
            <w:tcW w:w="994" w:type="dxa"/>
            <w:gridSpan w:val="2"/>
            <w:tcBorders>
              <w:top w:val="single" w:sz="4" w:space="0" w:color="000000"/>
              <w:bottom w:val="single" w:sz="4" w:space="0" w:color="000000"/>
            </w:tcBorders>
          </w:tcPr>
          <w:p>
            <w:pPr>
              <w:pStyle w:val="Normal"/>
              <w:widowControl w:val="false"/>
              <w:spacing w:lineRule="auto" w:line="240" w:before="0" w:after="0"/>
              <w:rPr>
                <w:rFonts w:ascii="Calibri" w:hAnsi="Calibri" w:eastAsia="Times New Roman" w:cs="Times New Roman"/>
                <w:color w:val="000000"/>
              </w:rPr>
            </w:pPr>
            <w:r>
              <w:rPr>
                <w:rFonts w:eastAsia="Times New Roman" w:cs="Times New Roman"/>
                <w:color w:val="000000"/>
              </w:rPr>
            </w:r>
          </w:p>
        </w:tc>
        <w:tc>
          <w:tcPr>
            <w:tcW w:w="6093"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rPr>
            </w:pPr>
            <w:r>
              <w:rPr/>
            </w:r>
          </w:p>
        </w:tc>
        <w:tc>
          <w:tcPr>
            <w:tcW w:w="2268"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color w:val="000000"/>
              </w:rPr>
            </w:pPr>
            <w:r>
              <w:rPr/>
            </w:r>
          </w:p>
        </w:tc>
        <w:tc>
          <w:tcPr>
            <w:tcW w:w="1800" w:type="dxa"/>
            <w:tcBorders/>
          </w:tcPr>
          <w:p>
            <w:pPr>
              <w:pStyle w:val="Normal"/>
              <w:widowControl w:val="false"/>
              <w:spacing w:before="0" w:after="200"/>
              <w:rPr/>
            </w:pPr>
            <w:r>
              <w:rPr/>
            </w:r>
          </w:p>
        </w:tc>
      </w:tr>
      <w:tr>
        <w:trPr>
          <w:trHeight w:val="465" w:hRule="atLeast"/>
        </w:trPr>
        <w:tc>
          <w:tcPr>
            <w:tcW w:w="42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rPr>
            </w:pPr>
            <w:r>
              <w:rPr>
                <w:rFonts w:eastAsia="Times New Roman" w:cs="Times New Roman"/>
                <w:color w:val="000000"/>
              </w:rPr>
              <w:t>3</w:t>
            </w:r>
          </w:p>
        </w:tc>
        <w:tc>
          <w:tcPr>
            <w:tcW w:w="994" w:type="dxa"/>
            <w:gridSpan w:val="2"/>
            <w:tcBorders>
              <w:top w:val="single" w:sz="4" w:space="0" w:color="000000"/>
              <w:bottom w:val="single" w:sz="4" w:space="0" w:color="000000"/>
            </w:tcBorders>
          </w:tcPr>
          <w:p>
            <w:pPr>
              <w:pStyle w:val="Normal"/>
              <w:widowControl w:val="false"/>
              <w:spacing w:lineRule="auto" w:line="240" w:before="0" w:after="0"/>
              <w:rPr>
                <w:rFonts w:ascii="Calibri" w:hAnsi="Calibri" w:eastAsia="Times New Roman" w:cs="Times New Roman"/>
                <w:color w:val="000000"/>
              </w:rPr>
            </w:pPr>
            <w:r>
              <w:rPr>
                <w:rFonts w:eastAsia="Times New Roman" w:cs="Times New Roman"/>
                <w:color w:val="000000"/>
              </w:rPr>
            </w:r>
          </w:p>
        </w:tc>
        <w:tc>
          <w:tcPr>
            <w:tcW w:w="6093"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rPr>
            </w:pPr>
            <w:r>
              <w:rPr/>
            </w:r>
          </w:p>
        </w:tc>
        <w:tc>
          <w:tcPr>
            <w:tcW w:w="2268"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color w:val="000000"/>
              </w:rPr>
            </w:pPr>
            <w:r>
              <w:rPr/>
            </w:r>
          </w:p>
        </w:tc>
        <w:tc>
          <w:tcPr>
            <w:tcW w:w="1800" w:type="dxa"/>
            <w:tcBorders/>
          </w:tcPr>
          <w:p>
            <w:pPr>
              <w:pStyle w:val="Normal"/>
              <w:widowControl w:val="false"/>
              <w:spacing w:before="0" w:after="200"/>
              <w:rPr/>
            </w:pPr>
            <w:r>
              <w:rPr/>
            </w:r>
          </w:p>
        </w:tc>
      </w:tr>
      <w:tr>
        <w:trPr>
          <w:trHeight w:val="300" w:hRule="atLeast"/>
        </w:trPr>
        <w:tc>
          <w:tcPr>
            <w:tcW w:w="424" w:type="dxa"/>
            <w:tcBorders/>
            <w:shd w:color="auto" w:fill="auto" w:val="clear"/>
            <w:vAlign w:val="bottom"/>
          </w:tcPr>
          <w:p>
            <w:pPr>
              <w:pStyle w:val="Normal"/>
              <w:widowControl w:val="false"/>
              <w:spacing w:lineRule="auto" w:line="240" w:before="0" w:after="0"/>
              <w:jc w:val="center"/>
              <w:rPr>
                <w:rFonts w:ascii="Calibri" w:hAnsi="Calibri" w:eastAsia="Times New Roman" w:cs="Times New Roman"/>
                <w:color w:val="000000"/>
              </w:rPr>
            </w:pPr>
            <w:r>
              <w:rPr>
                <w:rFonts w:eastAsia="Times New Roman" w:cs="Times New Roman"/>
                <w:color w:val="000000"/>
              </w:rPr>
            </w:r>
          </w:p>
        </w:tc>
        <w:tc>
          <w:tcPr>
            <w:tcW w:w="994" w:type="dxa"/>
            <w:gridSpan w:val="2"/>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2"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101" w:type="dxa"/>
            <w:gridSpan w:val="2"/>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3"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75" w:type="dxa"/>
            <w:gridSpan w:val="2"/>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00" w:type="dxa"/>
            <w:tcBorders/>
          </w:tcPr>
          <w:p>
            <w:pPr>
              <w:pStyle w:val="Normal"/>
              <w:widowControl w:val="false"/>
              <w:spacing w:before="0" w:after="200"/>
              <w:rPr/>
            </w:pPr>
            <w:r>
              <w:rPr/>
            </w:r>
          </w:p>
        </w:tc>
      </w:tr>
      <w:tr>
        <w:trPr>
          <w:trHeight w:val="315" w:hRule="atLeast"/>
        </w:trPr>
        <w:tc>
          <w:tcPr>
            <w:tcW w:w="707" w:type="dxa"/>
            <w:gridSpan w:val="2"/>
            <w:tcBorders/>
          </w:tcPr>
          <w:p>
            <w:pPr>
              <w:pStyle w:val="Normal"/>
              <w:widowControl w:val="false"/>
              <w:spacing w:lineRule="auto" w:line="240" w:before="0" w:after="0"/>
              <w:jc w:val="center"/>
              <w:rPr>
                <w:rFonts w:ascii="Calibri" w:hAnsi="Calibri" w:eastAsia="Times New Roman" w:cs="Times New Roman"/>
                <w:b/>
                <w:b/>
                <w:bCs/>
                <w:color w:val="000000"/>
              </w:rPr>
            </w:pPr>
            <w:r>
              <w:rPr>
                <w:rFonts w:eastAsia="Times New Roman" w:cs="Times New Roman"/>
                <w:b/>
                <w:bCs/>
                <w:color w:val="000000"/>
              </w:rPr>
            </w:r>
          </w:p>
        </w:tc>
        <w:tc>
          <w:tcPr>
            <w:tcW w:w="1703" w:type="dxa"/>
            <w:gridSpan w:val="2"/>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rPr>
            </w:pPr>
            <w:r>
              <w:rPr>
                <w:rFonts w:eastAsia="Times New Roman" w:cs="Times New Roman"/>
                <w:b/>
                <w:bCs/>
                <w:color w:val="000000"/>
              </w:rPr>
              <w:t>груз Принял</w:t>
            </w:r>
          </w:p>
        </w:tc>
        <w:tc>
          <w:tcPr>
            <w:tcW w:w="5101" w:type="dxa"/>
            <w:gridSpan w:val="2"/>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rPr>
            </w:pPr>
            <w:r>
              <w:rPr>
                <w:rFonts w:eastAsia="Times New Roman" w:cs="Times New Roman"/>
                <w:b/>
                <w:bCs/>
                <w:color w:val="000000"/>
              </w:rPr>
            </w:r>
          </w:p>
        </w:tc>
        <w:tc>
          <w:tcPr>
            <w:tcW w:w="2268" w:type="dxa"/>
            <w:gridSpan w:val="3"/>
            <w:tcBorders/>
            <w:shd w:color="auto" w:fill="auto" w:val="clear"/>
            <w:vAlign w:val="bottom"/>
          </w:tcPr>
          <w:p>
            <w:pPr>
              <w:pStyle w:val="Normal"/>
              <w:widowControl w:val="false"/>
              <w:spacing w:lineRule="auto" w:line="240" w:before="0" w:after="0"/>
              <w:rPr>
                <w:rFonts w:ascii="Calibri" w:hAnsi="Calibri" w:eastAsia="Times New Roman" w:cs="Times New Roman"/>
                <w:b/>
                <w:b/>
                <w:bCs/>
                <w:color w:val="000000"/>
              </w:rPr>
            </w:pPr>
            <w:r>
              <w:rPr>
                <w:rFonts w:eastAsia="Times New Roman" w:cs="Times New Roman"/>
                <w:b/>
                <w:bCs/>
                <w:color w:val="000000"/>
              </w:rPr>
              <w:t>груз Сдал</w:t>
            </w:r>
          </w:p>
        </w:tc>
        <w:tc>
          <w:tcPr>
            <w:tcW w:w="1800" w:type="dxa"/>
            <w:tcBorders/>
          </w:tcPr>
          <w:p>
            <w:pPr>
              <w:pStyle w:val="Normal"/>
              <w:widowControl w:val="false"/>
              <w:spacing w:before="0" w:after="200"/>
              <w:rPr/>
            </w:pPr>
            <w:r>
              <w:rPr/>
            </w:r>
          </w:p>
        </w:tc>
      </w:tr>
      <w:tr>
        <w:trPr>
          <w:trHeight w:val="465" w:hRule="atLeast"/>
        </w:trPr>
        <w:tc>
          <w:tcPr>
            <w:tcW w:w="707" w:type="dxa"/>
            <w:gridSpan w:val="2"/>
            <w:tcBorders/>
          </w:tcPr>
          <w:p>
            <w:pPr>
              <w:pStyle w:val="Normal"/>
              <w:widowControl w:val="false"/>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r>
          </w:p>
        </w:tc>
        <w:tc>
          <w:tcPr>
            <w:tcW w:w="1703" w:type="dxa"/>
            <w:gridSpan w:val="2"/>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r>
          </w:p>
        </w:tc>
        <w:tc>
          <w:tcPr>
            <w:tcW w:w="5101" w:type="dxa"/>
            <w:gridSpan w:val="2"/>
            <w:tcBorders/>
            <w:shd w:color="auto" w:fill="auto" w:val="clear"/>
            <w:vAlign w:val="bottom"/>
          </w:tcPr>
          <w:p>
            <w:pPr>
              <w:pStyle w:val="Normal"/>
              <w:widowControl w:val="false"/>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r>
          </w:p>
        </w:tc>
        <w:tc>
          <w:tcPr>
            <w:tcW w:w="2268" w:type="dxa"/>
            <w:gridSpan w:val="3"/>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00" w:type="dxa"/>
            <w:tcBorders/>
          </w:tcPr>
          <w:p>
            <w:pPr>
              <w:pStyle w:val="Normal"/>
              <w:widowControl w:val="false"/>
              <w:spacing w:before="0" w:after="200"/>
              <w:rPr/>
            </w:pPr>
            <w:r>
              <w:rPr/>
            </w:r>
          </w:p>
        </w:tc>
      </w:tr>
      <w:tr>
        <w:trPr>
          <w:trHeight w:val="735" w:hRule="atLeast"/>
        </w:trPr>
        <w:tc>
          <w:tcPr>
            <w:tcW w:w="707" w:type="dxa"/>
            <w:gridSpan w:val="2"/>
            <w:tcBorders/>
          </w:tcPr>
          <w:p>
            <w:pPr>
              <w:pStyle w:val="Normal"/>
              <w:widowControl w:val="false"/>
              <w:spacing w:lineRule="auto" w:line="240" w:before="0" w:after="0"/>
              <w:jc w:val="center"/>
              <w:rPr>
                <w:rFonts w:ascii="Calibri" w:hAnsi="Calibri" w:eastAsia="Times New Roman" w:cs="Times New Roman"/>
                <w:b/>
                <w:b/>
                <w:bCs/>
                <w:color w:val="000000"/>
                <w:sz w:val="18"/>
                <w:szCs w:val="18"/>
              </w:rPr>
            </w:pPr>
            <w:r>
              <w:rPr>
                <w:rFonts w:eastAsia="Times New Roman" w:cs="Times New Roman"/>
                <w:b/>
                <w:bCs/>
                <w:color w:val="000000"/>
                <w:sz w:val="18"/>
                <w:szCs w:val="18"/>
              </w:rPr>
            </w:r>
          </w:p>
        </w:tc>
        <w:tc>
          <w:tcPr>
            <w:tcW w:w="1703" w:type="dxa"/>
            <w:gridSpan w:val="2"/>
            <w:tcBorders/>
            <w:shd w:color="auto" w:fill="auto" w:val="clear"/>
            <w:vAlign w:val="bottom"/>
          </w:tcPr>
          <w:p>
            <w:pPr>
              <w:pStyle w:val="Normal"/>
              <w:widowControl w:val="false"/>
              <w:spacing w:lineRule="auto" w:line="240" w:before="0" w:after="0"/>
              <w:ind w:left="-1811" w:firstLine="1985"/>
              <w:rPr>
                <w:rFonts w:ascii="Calibri" w:hAnsi="Calibri" w:eastAsia="Times New Roman" w:cs="Times New Roman"/>
                <w:b/>
                <w:b/>
                <w:bCs/>
                <w:color w:val="000000"/>
                <w:sz w:val="18"/>
                <w:szCs w:val="18"/>
              </w:rPr>
            </w:pPr>
            <w:r>
              <w:rPr>
                <w:rFonts w:eastAsia="Times New Roman" w:cs="Times New Roman"/>
                <w:b/>
                <w:bCs/>
                <w:color w:val="000000"/>
                <w:sz w:val="18"/>
                <w:szCs w:val="18"/>
              </w:rPr>
              <w:t>подпись_________________</w:t>
            </w:r>
          </w:p>
        </w:tc>
        <w:tc>
          <w:tcPr>
            <w:tcW w:w="5101" w:type="dxa"/>
            <w:gridSpan w:val="2"/>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8"/>
                <w:szCs w:val="18"/>
              </w:rPr>
            </w:pPr>
            <w:r>
              <w:rPr>
                <w:rFonts w:eastAsia="Times New Roman" w:cs="Times New Roman"/>
                <w:b/>
                <w:bCs/>
                <w:color w:val="000000"/>
                <w:sz w:val="18"/>
                <w:szCs w:val="18"/>
              </w:rPr>
            </w:r>
          </w:p>
        </w:tc>
        <w:tc>
          <w:tcPr>
            <w:tcW w:w="4068" w:type="dxa"/>
            <w:gridSpan w:val="4"/>
            <w:tcBorders/>
            <w:shd w:color="auto" w:fill="auto" w:val="clear"/>
            <w:vAlign w:val="bottom"/>
          </w:tcPr>
          <w:p>
            <w:pPr>
              <w:pStyle w:val="Normal"/>
              <w:widowControl w:val="false"/>
              <w:spacing w:lineRule="auto" w:line="240" w:before="0" w:after="0"/>
              <w:ind w:left="-78" w:hanging="0"/>
              <w:rPr>
                <w:rFonts w:ascii="Calibri" w:hAnsi="Calibri" w:eastAsia="Times New Roman" w:cs="Times New Roman"/>
                <w:b/>
                <w:b/>
                <w:bCs/>
                <w:color w:val="000000"/>
                <w:sz w:val="18"/>
                <w:szCs w:val="18"/>
              </w:rPr>
            </w:pPr>
            <w:r>
              <w:rPr>
                <w:rFonts w:eastAsia="Times New Roman" w:cs="Times New Roman"/>
                <w:b/>
                <w:bCs/>
                <w:color w:val="000000"/>
                <w:sz w:val="18"/>
                <w:szCs w:val="18"/>
              </w:rPr>
              <w:t>подпись__________________</w:t>
            </w:r>
          </w:p>
        </w:tc>
      </w:tr>
    </w:tbl>
    <w:p>
      <w:pPr>
        <w:pStyle w:val="Default"/>
        <w:tabs>
          <w:tab w:val="clear" w:pos="708"/>
          <w:tab w:val="left" w:pos="4995" w:leader="none"/>
        </w:tabs>
        <w:ind w:left="284" w:firstLine="283"/>
        <w:rPr>
          <w:b/>
          <w:b/>
        </w:rPr>
      </w:pPr>
      <w:r>
        <w:rPr>
          <w:b/>
        </w:rPr>
        <w:t xml:space="preserve">                  </w:t>
      </w:r>
    </w:p>
    <w:p>
      <w:pPr>
        <w:pStyle w:val="Default"/>
        <w:tabs>
          <w:tab w:val="clear" w:pos="708"/>
          <w:tab w:val="left" w:pos="4995" w:leader="none"/>
        </w:tabs>
        <w:ind w:left="284" w:firstLine="283"/>
        <w:rPr>
          <w:rFonts w:ascii="Times New Roman" w:hAnsi="Times New Roman"/>
        </w:rPr>
      </w:pPr>
      <w:r>
        <w:rPr>
          <w:rFonts w:ascii="Times New Roman" w:hAnsi="Times New Roman"/>
        </w:rPr>
      </w:r>
    </w:p>
    <w:p>
      <w:pPr>
        <w:pStyle w:val="Default"/>
        <w:tabs>
          <w:tab w:val="clear" w:pos="708"/>
          <w:tab w:val="left" w:pos="4995" w:leader="none"/>
        </w:tabs>
        <w:ind w:left="284" w:firstLine="283"/>
        <w:rPr>
          <w:rFonts w:ascii="Times New Roman" w:hAnsi="Times New Roman"/>
        </w:rPr>
      </w:pPr>
      <w:r>
        <w:rPr>
          <w:rFonts w:ascii="Times New Roman" w:hAnsi="Times New Roman"/>
        </w:rPr>
      </w:r>
    </w:p>
    <w:p>
      <w:pPr>
        <w:pStyle w:val="Default"/>
        <w:tabs>
          <w:tab w:val="clear" w:pos="708"/>
          <w:tab w:val="left" w:pos="4995" w:leader="none"/>
        </w:tabs>
        <w:ind w:left="284" w:firstLine="283"/>
        <w:rPr>
          <w:b/>
          <w:b/>
        </w:rPr>
      </w:pPr>
      <w:r>
        <w:rPr>
          <w:rFonts w:ascii="Times New Roman" w:hAnsi="Times New Roman"/>
        </w:rPr>
        <w:t xml:space="preserve">                                                                                                  </w:t>
      </w:r>
      <w:r>
        <w:rPr>
          <w:rStyle w:val="11"/>
          <w:rFonts w:cs="Times New Roman" w:ascii="Times New Roman" w:hAnsi="Times New Roman"/>
          <w:b/>
          <w:sz w:val="21"/>
          <w:szCs w:val="21"/>
        </w:rPr>
        <w:t>Приложение №3</w:t>
      </w:r>
      <w:r>
        <w:rPr>
          <w:rFonts w:ascii="Times New Roman" w:hAnsi="Times New Roman"/>
          <w:b/>
          <w:bCs/>
          <w:sz w:val="21"/>
          <w:szCs w:val="21"/>
        </w:rPr>
        <w:t xml:space="preserve"> </w:t>
      </w:r>
    </w:p>
    <w:p>
      <w:pPr>
        <w:pStyle w:val="Normal"/>
        <w:spacing w:lineRule="auto" w:line="240" w:before="0" w:after="0"/>
        <w:ind w:left="4678" w:hanging="0"/>
        <w:rPr>
          <w:rFonts w:ascii="Times New Roman" w:hAnsi="Times New Roman" w:cs="Times New Roman"/>
          <w:b/>
          <w:b/>
          <w:bCs/>
          <w:sz w:val="21"/>
          <w:szCs w:val="21"/>
        </w:rPr>
      </w:pPr>
      <w:r>
        <w:rPr>
          <w:rFonts w:cs="Times New Roman" w:ascii="Times New Roman" w:hAnsi="Times New Roman"/>
          <w:b/>
          <w:bCs/>
          <w:sz w:val="21"/>
          <w:szCs w:val="21"/>
          <w:highlight w:val="yellow"/>
        </w:rPr>
        <w:t xml:space="preserve">к Договору хранения </w:t>
      </w:r>
      <w:r>
        <w:rPr>
          <w:rFonts w:cs="Times New Roman" w:ascii="Times New Roman" w:hAnsi="Times New Roman"/>
          <w:b/>
          <w:sz w:val="21"/>
          <w:szCs w:val="21"/>
          <w:highlight w:val="yellow"/>
        </w:rPr>
        <w:t xml:space="preserve">от </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b/>
          <w:bCs/>
          <w:sz w:val="21"/>
          <w:szCs w:val="21"/>
        </w:rPr>
        <w:t xml:space="preserve">   </w:t>
      </w:r>
    </w:p>
    <w:p>
      <w:pPr>
        <w:pStyle w:val="Default"/>
        <w:tabs>
          <w:tab w:val="clear" w:pos="708"/>
          <w:tab w:val="left" w:pos="4995" w:leader="none"/>
        </w:tabs>
        <w:ind w:left="284" w:firstLine="283"/>
        <w:rPr>
          <w:rFonts w:ascii="Times New Roman" w:hAnsi="Times New Roman" w:cs="Times New Roman"/>
          <w:sz w:val="21"/>
          <w:szCs w:val="21"/>
        </w:rPr>
      </w:pPr>
      <w:r>
        <w:rPr>
          <w:rFonts w:cs="Times New Roman" w:ascii="Times New Roman" w:hAnsi="Times New Roman"/>
          <w:sz w:val="21"/>
          <w:szCs w:val="21"/>
        </w:rPr>
      </w:r>
    </w:p>
    <w:p>
      <w:pPr>
        <w:pStyle w:val="Normal"/>
        <w:spacing w:lineRule="auto" w:line="240" w:before="0" w:after="0"/>
        <w:jc w:val="both"/>
        <w:rPr>
          <w:rFonts w:ascii="Times New Roman" w:hAnsi="Times New Roman" w:cs="Times New Roman"/>
          <w:b/>
          <w:b/>
          <w:sz w:val="20"/>
          <w:szCs w:val="20"/>
        </w:rPr>
      </w:pPr>
      <w:r>
        <w:rPr>
          <w:rFonts w:cs="Times New Roman" w:ascii="Times New Roman" w:hAnsi="Times New Roman"/>
          <w:sz w:val="21"/>
          <w:szCs w:val="21"/>
        </w:rPr>
        <w:tab/>
      </w:r>
    </w:p>
    <w:tbl>
      <w:tblPr>
        <w:tblW w:w="10632"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1272"/>
        <w:gridCol w:w="5734"/>
        <w:gridCol w:w="1114"/>
        <w:gridCol w:w="1434"/>
        <w:gridCol w:w="1078"/>
      </w:tblGrid>
      <w:tr>
        <w:trPr>
          <w:trHeight w:val="375" w:hRule="atLeast"/>
        </w:trPr>
        <w:tc>
          <w:tcPr>
            <w:tcW w:w="10632" w:type="dxa"/>
            <w:gridSpan w:val="5"/>
            <w:tcBorders/>
            <w:shd w:color="auto" w:fill="auto" w:val="clear"/>
            <w:vAlign w:val="bottom"/>
          </w:tcPr>
          <w:p>
            <w:pPr>
              <w:pStyle w:val="Normal"/>
              <w:widowControl w:val="false"/>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b/>
                <w:bCs/>
                <w:color w:val="000000"/>
                <w:sz w:val="28"/>
                <w:szCs w:val="28"/>
              </w:rPr>
              <w:t>Заказ-Заявка</w:t>
            </w:r>
          </w:p>
        </w:tc>
      </w:tr>
      <w:tr>
        <w:trPr>
          <w:trHeight w:val="375" w:hRule="atLeast"/>
        </w:trPr>
        <w:tc>
          <w:tcPr>
            <w:tcW w:w="9554" w:type="dxa"/>
            <w:gridSpan w:val="4"/>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t>на отгрузку ТМЦ со склада</w:t>
            </w:r>
          </w:p>
        </w:tc>
        <w:tc>
          <w:tcPr>
            <w:tcW w:w="1078" w:type="dxa"/>
            <w:tcBorders/>
          </w:tcPr>
          <w:p>
            <w:pPr>
              <w:pStyle w:val="Normal"/>
              <w:widowControl w:val="false"/>
              <w:spacing w:before="0" w:after="200"/>
              <w:rPr/>
            </w:pPr>
            <w:r>
              <w:rPr/>
            </w:r>
          </w:p>
        </w:tc>
      </w:tr>
      <w:tr>
        <w:trPr>
          <w:trHeight w:val="645" w:hRule="atLeast"/>
        </w:trPr>
        <w:tc>
          <w:tcPr>
            <w:tcW w:w="10632" w:type="dxa"/>
            <w:gridSpan w:val="5"/>
            <w:tcBorders/>
            <w:shd w:color="auto" w:fill="auto" w:val="clear"/>
            <w:vAlign w:val="center"/>
          </w:tcPr>
          <w:p>
            <w:pPr>
              <w:pStyle w:val="Normal"/>
              <w:widowControl w:val="false"/>
              <w:spacing w:lineRule="auto" w:line="240" w:before="0" w:after="0"/>
              <w:rPr>
                <w:rFonts w:ascii="Calibri" w:hAnsi="Calibri" w:eastAsia="Times New Roman" w:cs="Times New Roman"/>
                <w:color w:val="000000"/>
                <w:sz w:val="16"/>
                <w:szCs w:val="16"/>
              </w:rPr>
            </w:pPr>
            <w:r>
              <w:rPr>
                <w:rFonts w:eastAsia="Times New Roman" w:cs="Times New Roman"/>
                <w:color w:val="000000"/>
                <w:sz w:val="16"/>
                <w:szCs w:val="16"/>
              </w:rPr>
              <w:t>Поклажедатель просит Хранителя отгрузить  Товарно-Материальные-Ценности, по Наименованию и Количеству, указанному в Заказе. Заказчик гарантирует оплату проведенных работ.</w:t>
            </w:r>
          </w:p>
        </w:tc>
      </w:tr>
      <w:tr>
        <w:trPr>
          <w:trHeight w:val="375" w:hRule="atLeast"/>
        </w:trPr>
        <w:tc>
          <w:tcPr>
            <w:tcW w:w="10632" w:type="dxa"/>
            <w:gridSpan w:val="5"/>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b/>
                <w:bCs/>
                <w:color w:val="000000"/>
                <w:sz w:val="28"/>
                <w:szCs w:val="28"/>
              </w:rPr>
              <w:t>_________ дата отгрузки_________2021г.</w:t>
            </w:r>
          </w:p>
        </w:tc>
      </w:tr>
      <w:tr>
        <w:trPr>
          <w:trHeight w:val="315" w:hRule="atLeast"/>
        </w:trPr>
        <w:tc>
          <w:tcPr>
            <w:tcW w:w="1272"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734"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t>Поклажедатель _______________________ Получатель_________________</w:t>
            </w:r>
          </w:p>
        </w:tc>
        <w:tc>
          <w:tcPr>
            <w:tcW w:w="1114"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34" w:type="dxa"/>
            <w:tcBorders/>
          </w:tcPr>
          <w:p>
            <w:pPr>
              <w:pStyle w:val="Normal"/>
              <w:widowControl w:val="false"/>
              <w:spacing w:before="0" w:after="200"/>
              <w:rPr/>
            </w:pPr>
            <w:r>
              <w:rPr/>
            </w:r>
          </w:p>
        </w:tc>
        <w:tc>
          <w:tcPr>
            <w:tcW w:w="1078" w:type="dxa"/>
            <w:tcBorders/>
          </w:tcPr>
          <w:p>
            <w:pPr>
              <w:pStyle w:val="Normal"/>
              <w:widowControl w:val="false"/>
              <w:spacing w:before="0" w:after="200"/>
              <w:rPr/>
            </w:pPr>
            <w:r>
              <w:rPr/>
            </w:r>
          </w:p>
        </w:tc>
      </w:tr>
      <w:tr>
        <w:trPr>
          <w:trHeight w:val="300" w:hRule="atLeast"/>
        </w:trPr>
        <w:tc>
          <w:tcPr>
            <w:tcW w:w="8120" w:type="dxa"/>
            <w:gridSpan w:val="3"/>
            <w:tcBorders/>
            <w:shd w:color="auto" w:fill="auto" w:val="clear"/>
            <w:vAlign w:val="bottom"/>
          </w:tcPr>
          <w:p>
            <w:pPr>
              <w:pStyle w:val="Normal"/>
              <w:widowControl w:val="false"/>
              <w:spacing w:lineRule="auto" w:line="240" w:before="0" w:after="0"/>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r>
          </w:p>
        </w:tc>
        <w:tc>
          <w:tcPr>
            <w:tcW w:w="1434" w:type="dxa"/>
            <w:tcBorders/>
          </w:tcPr>
          <w:p>
            <w:pPr>
              <w:pStyle w:val="Normal"/>
              <w:widowControl w:val="false"/>
              <w:spacing w:before="0" w:after="200"/>
              <w:rPr/>
            </w:pPr>
            <w:r>
              <w:rPr/>
            </w:r>
          </w:p>
        </w:tc>
        <w:tc>
          <w:tcPr>
            <w:tcW w:w="1078" w:type="dxa"/>
            <w:tcBorders/>
          </w:tcPr>
          <w:p>
            <w:pPr>
              <w:pStyle w:val="Normal"/>
              <w:widowControl w:val="false"/>
              <w:spacing w:before="0" w:after="200"/>
              <w:rPr/>
            </w:pPr>
            <w:r>
              <w:rPr/>
            </w:r>
          </w:p>
        </w:tc>
      </w:tr>
    </w:tbl>
    <w:p>
      <w:pPr>
        <w:pStyle w:val="Normal"/>
        <w:spacing w:lineRule="auto" w:line="240" w:before="0" w:after="0"/>
        <w:jc w:val="both"/>
        <w:rPr>
          <w:rFonts w:ascii="Times New Roman" w:hAnsi="Times New Roman" w:cs="Times New Roman"/>
          <w:b/>
          <w:b/>
          <w:bCs/>
          <w:sz w:val="20"/>
          <w:szCs w:val="20"/>
        </w:rPr>
      </w:pPr>
      <w:r>
        <w:rPr>
          <w:rFonts w:cs="Times New Roman" w:ascii="Times New Roman" w:hAnsi="Times New Roman"/>
          <w:b/>
          <w:sz w:val="20"/>
          <w:szCs w:val="20"/>
        </w:rPr>
        <w:t xml:space="preserve"> </w:t>
      </w:r>
    </w:p>
    <w:p>
      <w:pPr>
        <w:pStyle w:val="Normal"/>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tbl>
      <w:tblPr>
        <w:tblW w:w="11580"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567"/>
        <w:gridCol w:w="141"/>
        <w:gridCol w:w="710"/>
        <w:gridCol w:w="992"/>
        <w:gridCol w:w="5101"/>
        <w:gridCol w:w="993"/>
        <w:gridCol w:w="1275"/>
        <w:gridCol w:w="1800"/>
      </w:tblGrid>
      <w:tr>
        <w:trPr>
          <w:trHeight w:val="630"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
                <w:bCs/>
                <w:color w:val="000000"/>
                <w:sz w:val="24"/>
                <w:szCs w:val="24"/>
              </w:rPr>
            </w:pPr>
            <w:r>
              <w:rPr>
                <w:rFonts w:eastAsia="Times New Roman" w:cs="Times New Roman"/>
                <w:b/>
                <w:bCs/>
                <w:color w:val="000000"/>
                <w:sz w:val="24"/>
                <w:szCs w:val="24"/>
              </w:rPr>
              <w:t>№</w:t>
            </w:r>
          </w:p>
        </w:tc>
        <w:tc>
          <w:tcPr>
            <w:tcW w:w="851" w:type="dxa"/>
            <w:gridSpan w:val="2"/>
            <w:tcBorders>
              <w:top w:val="single" w:sz="4" w:space="0" w:color="000000"/>
              <w:bottom w:val="single" w:sz="4" w:space="0" w:color="000000"/>
              <w:right w:val="single" w:sz="4" w:space="0" w:color="000000"/>
            </w:tcBorders>
          </w:tcPr>
          <w:p>
            <w:pPr>
              <w:pStyle w:val="Normal"/>
              <w:widowControl w:val="false"/>
              <w:spacing w:lineRule="auto" w:line="240" w:before="0" w:after="0"/>
              <w:rPr>
                <w:rFonts w:ascii="Calibri" w:hAnsi="Calibri" w:eastAsia="Times New Roman" w:cs="Times New Roman"/>
                <w:b/>
                <w:b/>
                <w:bCs/>
                <w:color w:val="000000"/>
                <w:sz w:val="18"/>
                <w:szCs w:val="18"/>
              </w:rPr>
            </w:pPr>
            <w:r>
              <w:rPr>
                <w:rFonts w:eastAsia="Times New Roman" w:cs="Times New Roman"/>
                <w:b/>
                <w:bCs/>
                <w:color w:val="000000"/>
                <w:sz w:val="18"/>
                <w:szCs w:val="18"/>
              </w:rPr>
              <w:t>Штрих-код</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sz w:val="20"/>
                <w:szCs w:val="20"/>
              </w:rPr>
            </w:pPr>
            <w:r>
              <w:rPr>
                <w:rFonts w:eastAsia="Times New Roman" w:cs="Times New Roman"/>
                <w:b/>
                <w:bCs/>
                <w:color w:val="000000"/>
                <w:sz w:val="20"/>
                <w:szCs w:val="20"/>
              </w:rPr>
              <w:t>Артикул</w:t>
            </w:r>
          </w:p>
        </w:tc>
        <w:tc>
          <w:tcPr>
            <w:tcW w:w="510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t>Наименование ТМЦ для передачи на хранение</w:t>
            </w:r>
          </w:p>
        </w:tc>
        <w:tc>
          <w:tcPr>
            <w:tcW w:w="993"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Ед.изм.</w:t>
            </w:r>
          </w:p>
        </w:tc>
        <w:tc>
          <w:tcPr>
            <w:tcW w:w="127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t>Кол-во</w:t>
            </w:r>
          </w:p>
        </w:tc>
        <w:tc>
          <w:tcPr>
            <w:tcW w:w="1800" w:type="dxa"/>
            <w:tcBorders/>
          </w:tcPr>
          <w:p>
            <w:pPr>
              <w:pStyle w:val="Normal"/>
              <w:widowControl w:val="false"/>
              <w:spacing w:before="0" w:after="200"/>
              <w:rPr/>
            </w:pPr>
            <w:r>
              <w:rPr/>
            </w:r>
          </w:p>
        </w:tc>
      </w:tr>
      <w:tr>
        <w:trPr>
          <w:trHeight w:val="675" w:hRule="atLeast"/>
        </w:trPr>
        <w:tc>
          <w:tcPr>
            <w:tcW w:w="56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sz w:val="24"/>
                <w:szCs w:val="24"/>
              </w:rPr>
            </w:pPr>
            <w:r>
              <w:rPr>
                <w:rFonts w:eastAsia="Times New Roman" w:cs="Times New Roman"/>
                <w:color w:val="000000"/>
                <w:sz w:val="24"/>
                <w:szCs w:val="24"/>
              </w:rPr>
              <w:t>1</w:t>
            </w:r>
          </w:p>
        </w:tc>
        <w:tc>
          <w:tcPr>
            <w:tcW w:w="851" w:type="dxa"/>
            <w:gridSpan w:val="2"/>
            <w:tcBorders>
              <w:bottom w:val="single" w:sz="4" w:space="0" w:color="000000"/>
              <w:right w:val="single" w:sz="4" w:space="0" w:color="000000"/>
            </w:tcBorders>
          </w:tcPr>
          <w:p>
            <w:pPr>
              <w:pStyle w:val="Normal"/>
              <w:widowControl w:val="false"/>
              <w:spacing w:lineRule="auto" w:line="240" w:before="0" w:after="0"/>
              <w:rPr>
                <w:rFonts w:ascii="Calibri" w:hAnsi="Calibri" w:eastAsia="Times New Roman" w:cs="Times New Roman"/>
                <w:b/>
                <w:b/>
                <w:bCs/>
                <w:color w:val="000000"/>
              </w:rPr>
            </w:pPr>
            <w:r>
              <w:rPr>
                <w:rFonts w:eastAsia="Times New Roman" w:cs="Times New Roman"/>
                <w:b/>
                <w:bCs/>
                <w:color w:val="000000"/>
              </w:rPr>
            </w:r>
          </w:p>
        </w:tc>
        <w:tc>
          <w:tcPr>
            <w:tcW w:w="9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rPr>
            </w:pPr>
            <w:r>
              <w:rPr/>
            </w:r>
          </w:p>
        </w:tc>
        <w:tc>
          <w:tcPr>
            <w:tcW w:w="51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000000"/>
                <w:sz w:val="24"/>
                <w:szCs w:val="24"/>
              </w:rPr>
            </w:pPr>
            <w:r>
              <w:rPr/>
            </w:r>
          </w:p>
        </w:tc>
        <w:tc>
          <w:tcPr>
            <w:tcW w:w="99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000000"/>
                <w:sz w:val="24"/>
                <w:szCs w:val="24"/>
              </w:rPr>
            </w:pPr>
            <w:r>
              <w:rPr/>
            </w:r>
          </w:p>
        </w:tc>
        <w:tc>
          <w:tcPr>
            <w:tcW w:w="127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right="367" w:hanging="0"/>
              <w:rPr>
                <w:rFonts w:ascii="Times New Roman" w:hAnsi="Times New Roman" w:eastAsia="Times New Roman" w:cs="Times New Roman"/>
                <w:b/>
                <w:b/>
                <w:bCs/>
                <w:color w:val="000000"/>
                <w:sz w:val="24"/>
                <w:szCs w:val="24"/>
              </w:rPr>
            </w:pPr>
            <w:r>
              <w:rPr/>
            </w:r>
          </w:p>
        </w:tc>
        <w:tc>
          <w:tcPr>
            <w:tcW w:w="1800" w:type="dxa"/>
            <w:tcBorders/>
          </w:tcPr>
          <w:p>
            <w:pPr>
              <w:pStyle w:val="Normal"/>
              <w:widowControl w:val="false"/>
              <w:spacing w:before="0" w:after="200"/>
              <w:rPr/>
            </w:pPr>
            <w:r>
              <w:rPr/>
            </w:r>
          </w:p>
        </w:tc>
      </w:tr>
      <w:tr>
        <w:trPr>
          <w:trHeight w:val="645" w:hRule="atLeast"/>
        </w:trPr>
        <w:tc>
          <w:tcPr>
            <w:tcW w:w="56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sz w:val="24"/>
                <w:szCs w:val="24"/>
              </w:rPr>
            </w:pPr>
            <w:r>
              <w:rPr>
                <w:rFonts w:eastAsia="Times New Roman" w:cs="Times New Roman"/>
                <w:color w:val="000000"/>
                <w:sz w:val="24"/>
                <w:szCs w:val="24"/>
              </w:rPr>
              <w:t>2</w:t>
            </w:r>
          </w:p>
        </w:tc>
        <w:tc>
          <w:tcPr>
            <w:tcW w:w="851" w:type="dxa"/>
            <w:gridSpan w:val="2"/>
            <w:tcBorders>
              <w:bottom w:val="single" w:sz="4" w:space="0" w:color="000000"/>
              <w:right w:val="single" w:sz="4" w:space="0" w:color="000000"/>
            </w:tcBorders>
          </w:tcPr>
          <w:p>
            <w:pPr>
              <w:pStyle w:val="Normal"/>
              <w:widowControl w:val="false"/>
              <w:spacing w:lineRule="auto" w:line="240" w:before="0" w:after="0"/>
              <w:rPr>
                <w:rFonts w:ascii="Calibri" w:hAnsi="Calibri" w:eastAsia="Times New Roman" w:cs="Times New Roman"/>
                <w:b/>
                <w:b/>
                <w:bCs/>
                <w:color w:val="000000"/>
              </w:rPr>
            </w:pPr>
            <w:r>
              <w:rPr>
                <w:rFonts w:eastAsia="Times New Roman" w:cs="Times New Roman"/>
                <w:b/>
                <w:bCs/>
                <w:color w:val="000000"/>
              </w:rPr>
            </w:r>
          </w:p>
        </w:tc>
        <w:tc>
          <w:tcPr>
            <w:tcW w:w="9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Times New Roman"/>
                <w:b/>
                <w:b/>
                <w:bCs/>
                <w:color w:val="000000"/>
              </w:rPr>
            </w:pPr>
            <w:r>
              <w:rPr/>
            </w:r>
          </w:p>
        </w:tc>
        <w:tc>
          <w:tcPr>
            <w:tcW w:w="51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000000"/>
                <w:sz w:val="24"/>
                <w:szCs w:val="24"/>
              </w:rPr>
            </w:pPr>
            <w:r>
              <w:rPr/>
            </w:r>
          </w:p>
        </w:tc>
        <w:tc>
          <w:tcPr>
            <w:tcW w:w="99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000000"/>
                <w:sz w:val="24"/>
                <w:szCs w:val="24"/>
              </w:rPr>
            </w:pPr>
            <w:r>
              <w:rPr/>
            </w:r>
          </w:p>
        </w:tc>
        <w:tc>
          <w:tcPr>
            <w:tcW w:w="127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000000"/>
                <w:sz w:val="24"/>
                <w:szCs w:val="24"/>
              </w:rPr>
            </w:pPr>
            <w:r>
              <w:rPr/>
            </w:r>
          </w:p>
        </w:tc>
        <w:tc>
          <w:tcPr>
            <w:tcW w:w="1800" w:type="dxa"/>
            <w:tcBorders/>
          </w:tcPr>
          <w:p>
            <w:pPr>
              <w:pStyle w:val="Normal"/>
              <w:widowControl w:val="false"/>
              <w:spacing w:before="0" w:after="200"/>
              <w:rPr/>
            </w:pPr>
            <w:r>
              <w:rPr/>
            </w:r>
          </w:p>
        </w:tc>
      </w:tr>
      <w:tr>
        <w:trPr>
          <w:trHeight w:val="510" w:hRule="atLeast"/>
        </w:trPr>
        <w:tc>
          <w:tcPr>
            <w:tcW w:w="56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sz w:val="24"/>
                <w:szCs w:val="24"/>
              </w:rPr>
            </w:pPr>
            <w:r>
              <w:rPr>
                <w:rFonts w:eastAsia="Times New Roman" w:cs="Times New Roman"/>
                <w:color w:val="000000"/>
                <w:sz w:val="24"/>
                <w:szCs w:val="24"/>
              </w:rPr>
              <w:t>7</w:t>
            </w:r>
          </w:p>
        </w:tc>
        <w:tc>
          <w:tcPr>
            <w:tcW w:w="851" w:type="dxa"/>
            <w:gridSpan w:val="2"/>
            <w:tcBorders>
              <w:bottom w:val="single" w:sz="4" w:space="0" w:color="000000"/>
              <w:right w:val="single" w:sz="4" w:space="0" w:color="000000"/>
            </w:tcBorders>
          </w:tcPr>
          <w:p>
            <w:pPr>
              <w:pStyle w:val="Normal"/>
              <w:widowControl w:val="false"/>
              <w:spacing w:lineRule="auto" w:line="240" w:before="0" w:after="0"/>
              <w:rPr>
                <w:rFonts w:ascii="Calibri" w:hAnsi="Calibri" w:eastAsia="Times New Roman" w:cs="Times New Roman"/>
                <w:color w:val="000000"/>
              </w:rPr>
            </w:pPr>
            <w:r>
              <w:rPr>
                <w:rFonts w:eastAsia="Times New Roman" w:cs="Times New Roman"/>
                <w:color w:val="000000"/>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rPr>
            </w:pPr>
            <w:r>
              <w:rPr/>
            </w:r>
          </w:p>
        </w:tc>
        <w:tc>
          <w:tcPr>
            <w:tcW w:w="5101"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993"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275"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800" w:type="dxa"/>
            <w:tcBorders/>
          </w:tcPr>
          <w:p>
            <w:pPr>
              <w:pStyle w:val="Normal"/>
              <w:widowControl w:val="false"/>
              <w:spacing w:before="0" w:after="200"/>
              <w:rPr/>
            </w:pPr>
            <w:r>
              <w:rPr/>
            </w:r>
          </w:p>
        </w:tc>
      </w:tr>
      <w:tr>
        <w:trPr>
          <w:trHeight w:val="510" w:hRule="atLeast"/>
        </w:trPr>
        <w:tc>
          <w:tcPr>
            <w:tcW w:w="56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sz w:val="24"/>
                <w:szCs w:val="24"/>
              </w:rPr>
            </w:pPr>
            <w:r>
              <w:rPr>
                <w:rFonts w:eastAsia="Times New Roman" w:cs="Times New Roman"/>
                <w:color w:val="000000"/>
                <w:sz w:val="24"/>
                <w:szCs w:val="24"/>
              </w:rPr>
              <w:t>8</w:t>
            </w:r>
          </w:p>
        </w:tc>
        <w:tc>
          <w:tcPr>
            <w:tcW w:w="851" w:type="dxa"/>
            <w:gridSpan w:val="2"/>
            <w:tcBorders>
              <w:bottom w:val="single" w:sz="4" w:space="0" w:color="000000"/>
              <w:right w:val="single" w:sz="4" w:space="0" w:color="000000"/>
            </w:tcBorders>
          </w:tcPr>
          <w:p>
            <w:pPr>
              <w:pStyle w:val="Normal"/>
              <w:widowControl w:val="false"/>
              <w:spacing w:lineRule="auto" w:line="240" w:before="0" w:after="0"/>
              <w:rPr>
                <w:rFonts w:ascii="Calibri" w:hAnsi="Calibri" w:eastAsia="Times New Roman" w:cs="Times New Roman"/>
                <w:color w:val="000000"/>
              </w:rPr>
            </w:pPr>
            <w:r>
              <w:rPr>
                <w:rFonts w:eastAsia="Times New Roman" w:cs="Times New Roman"/>
                <w:color w:val="000000"/>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rPr>
            </w:pPr>
            <w:r>
              <w:rPr/>
            </w:r>
          </w:p>
        </w:tc>
        <w:tc>
          <w:tcPr>
            <w:tcW w:w="5101"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993"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275"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800" w:type="dxa"/>
            <w:tcBorders/>
          </w:tcPr>
          <w:p>
            <w:pPr>
              <w:pStyle w:val="Normal"/>
              <w:widowControl w:val="false"/>
              <w:spacing w:before="0" w:after="200"/>
              <w:rPr/>
            </w:pPr>
            <w:r>
              <w:rPr/>
            </w:r>
          </w:p>
        </w:tc>
      </w:tr>
      <w:tr>
        <w:trPr>
          <w:trHeight w:val="510" w:hRule="atLeast"/>
        </w:trPr>
        <w:tc>
          <w:tcPr>
            <w:tcW w:w="56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sz w:val="24"/>
                <w:szCs w:val="24"/>
              </w:rPr>
            </w:pPr>
            <w:r>
              <w:rPr>
                <w:rFonts w:eastAsia="Times New Roman" w:cs="Times New Roman"/>
                <w:color w:val="000000"/>
                <w:sz w:val="24"/>
                <w:szCs w:val="24"/>
              </w:rPr>
              <w:t>9</w:t>
            </w:r>
          </w:p>
        </w:tc>
        <w:tc>
          <w:tcPr>
            <w:tcW w:w="851" w:type="dxa"/>
            <w:gridSpan w:val="2"/>
            <w:tcBorders>
              <w:bottom w:val="single" w:sz="4" w:space="0" w:color="000000"/>
              <w:right w:val="single" w:sz="4" w:space="0" w:color="000000"/>
            </w:tcBorders>
          </w:tcPr>
          <w:p>
            <w:pPr>
              <w:pStyle w:val="Normal"/>
              <w:widowControl w:val="false"/>
              <w:spacing w:lineRule="auto" w:line="240" w:before="0" w:after="0"/>
              <w:rPr>
                <w:rFonts w:ascii="Calibri" w:hAnsi="Calibri" w:eastAsia="Times New Roman" w:cs="Times New Roman"/>
                <w:color w:val="000000"/>
              </w:rPr>
            </w:pPr>
            <w:r>
              <w:rPr>
                <w:rFonts w:eastAsia="Times New Roman" w:cs="Times New Roman"/>
                <w:color w:val="000000"/>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rPr>
            </w:pPr>
            <w:r>
              <w:rPr/>
            </w:r>
          </w:p>
        </w:tc>
        <w:tc>
          <w:tcPr>
            <w:tcW w:w="5101"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993"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275"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800" w:type="dxa"/>
            <w:tcBorders/>
          </w:tcPr>
          <w:p>
            <w:pPr>
              <w:pStyle w:val="Normal"/>
              <w:widowControl w:val="false"/>
              <w:spacing w:before="0" w:after="200"/>
              <w:rPr/>
            </w:pPr>
            <w:r>
              <w:rPr/>
            </w:r>
          </w:p>
        </w:tc>
      </w:tr>
      <w:tr>
        <w:trPr>
          <w:trHeight w:val="510" w:hRule="atLeast"/>
        </w:trPr>
        <w:tc>
          <w:tcPr>
            <w:tcW w:w="56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sz w:val="24"/>
                <w:szCs w:val="24"/>
              </w:rPr>
            </w:pPr>
            <w:r>
              <w:rPr>
                <w:rFonts w:eastAsia="Times New Roman" w:cs="Times New Roman"/>
                <w:color w:val="000000"/>
                <w:sz w:val="24"/>
                <w:szCs w:val="24"/>
              </w:rPr>
              <w:t>10</w:t>
            </w:r>
          </w:p>
        </w:tc>
        <w:tc>
          <w:tcPr>
            <w:tcW w:w="851" w:type="dxa"/>
            <w:gridSpan w:val="2"/>
            <w:tcBorders>
              <w:bottom w:val="single" w:sz="4" w:space="0" w:color="000000"/>
              <w:right w:val="single" w:sz="4" w:space="0" w:color="000000"/>
            </w:tcBorders>
          </w:tcPr>
          <w:p>
            <w:pPr>
              <w:pStyle w:val="Normal"/>
              <w:widowControl w:val="false"/>
              <w:spacing w:lineRule="auto" w:line="240" w:before="0" w:after="0"/>
              <w:rPr>
                <w:rFonts w:ascii="Calibri" w:hAnsi="Calibri" w:eastAsia="Times New Roman" w:cs="Times New Roman"/>
                <w:color w:val="000000"/>
              </w:rPr>
            </w:pPr>
            <w:r>
              <w:rPr>
                <w:rFonts w:eastAsia="Times New Roman" w:cs="Times New Roman"/>
                <w:color w:val="000000"/>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rPr>
            </w:pPr>
            <w:r>
              <w:rPr/>
            </w:r>
          </w:p>
        </w:tc>
        <w:tc>
          <w:tcPr>
            <w:tcW w:w="5101"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993"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275"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sz w:val="24"/>
                <w:szCs w:val="24"/>
              </w:rPr>
            </w:pPr>
            <w:r>
              <w:rPr/>
            </w:r>
          </w:p>
        </w:tc>
        <w:tc>
          <w:tcPr>
            <w:tcW w:w="1800" w:type="dxa"/>
            <w:tcBorders/>
          </w:tcPr>
          <w:p>
            <w:pPr>
              <w:pStyle w:val="Normal"/>
              <w:widowControl w:val="false"/>
              <w:spacing w:before="0" w:after="200"/>
              <w:rPr/>
            </w:pPr>
            <w:r>
              <w:rPr/>
            </w:r>
          </w:p>
        </w:tc>
      </w:tr>
      <w:tr>
        <w:trPr>
          <w:trHeight w:val="315" w:hRule="atLeast"/>
        </w:trPr>
        <w:tc>
          <w:tcPr>
            <w:tcW w:w="567"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851" w:type="dxa"/>
            <w:gridSpan w:val="2"/>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2"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10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3"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75"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00" w:type="dxa"/>
            <w:tcBorders/>
          </w:tcPr>
          <w:p>
            <w:pPr>
              <w:pStyle w:val="Normal"/>
              <w:widowControl w:val="false"/>
              <w:spacing w:before="0" w:after="200"/>
              <w:rPr/>
            </w:pPr>
            <w:r>
              <w:rPr/>
            </w:r>
          </w:p>
        </w:tc>
      </w:tr>
      <w:tr>
        <w:trPr>
          <w:trHeight w:val="300" w:hRule="atLeast"/>
        </w:trPr>
        <w:tc>
          <w:tcPr>
            <w:tcW w:w="567"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851" w:type="dxa"/>
            <w:gridSpan w:val="2"/>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2"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10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3"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75"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00" w:type="dxa"/>
            <w:tcBorders/>
          </w:tcPr>
          <w:p>
            <w:pPr>
              <w:pStyle w:val="Normal"/>
              <w:widowControl w:val="false"/>
              <w:spacing w:before="0" w:after="200"/>
              <w:rPr/>
            </w:pPr>
            <w:r>
              <w:rPr/>
            </w:r>
          </w:p>
        </w:tc>
      </w:tr>
      <w:tr>
        <w:trPr>
          <w:trHeight w:val="300" w:hRule="atLeast"/>
        </w:trPr>
        <w:tc>
          <w:tcPr>
            <w:tcW w:w="70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Calibri" w:hAnsi="Calibri" w:eastAsia="Times New Roman" w:cs="Times New Roman"/>
                <w:color w:val="000000"/>
                <w:sz w:val="18"/>
                <w:szCs w:val="18"/>
              </w:rPr>
            </w:pPr>
            <w:r>
              <w:rPr>
                <w:rFonts w:eastAsia="Times New Roman" w:cs="Times New Roman"/>
                <w:color w:val="000000"/>
                <w:sz w:val="18"/>
                <w:szCs w:val="18"/>
              </w:rPr>
            </w:r>
          </w:p>
        </w:tc>
        <w:tc>
          <w:tcPr>
            <w:tcW w:w="907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color w:val="000000"/>
                <w:sz w:val="18"/>
                <w:szCs w:val="18"/>
              </w:rPr>
            </w:pPr>
            <w:r>
              <w:rPr>
                <w:rFonts w:eastAsia="Times New Roman" w:cs="Times New Roman"/>
                <w:color w:val="000000"/>
                <w:sz w:val="18"/>
                <w:szCs w:val="18"/>
              </w:rPr>
              <w:t>Поклажедатель просит Хранителя провести Дополнительные работы с грузом по тарифам Хранителя.</w:t>
            </w:r>
          </w:p>
        </w:tc>
        <w:tc>
          <w:tcPr>
            <w:tcW w:w="1800" w:type="dxa"/>
            <w:tcBorders/>
          </w:tcPr>
          <w:p>
            <w:pPr>
              <w:pStyle w:val="Normal"/>
              <w:widowControl w:val="false"/>
              <w:spacing w:before="0" w:after="200"/>
              <w:rPr/>
            </w:pPr>
            <w:r>
              <w:rPr/>
            </w:r>
          </w:p>
        </w:tc>
      </w:tr>
      <w:tr>
        <w:trPr>
          <w:trHeight w:val="300" w:hRule="atLeast"/>
        </w:trPr>
        <w:tc>
          <w:tcPr>
            <w:tcW w:w="56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rPr>
            </w:pPr>
            <w:r>
              <w:rPr>
                <w:rFonts w:eastAsia="Times New Roman" w:cs="Times New Roman"/>
                <w:b/>
                <w:bCs/>
                <w:color w:val="000000"/>
              </w:rPr>
              <w:t>№</w:t>
            </w:r>
          </w:p>
        </w:tc>
        <w:tc>
          <w:tcPr>
            <w:tcW w:w="851" w:type="dxa"/>
            <w:gridSpan w:val="2"/>
            <w:tcBorders>
              <w:top w:val="single" w:sz="4" w:space="0" w:color="000000"/>
              <w:bottom w:val="single" w:sz="4" w:space="0" w:color="000000"/>
            </w:tcBorders>
          </w:tcPr>
          <w:p>
            <w:pPr>
              <w:pStyle w:val="Normal"/>
              <w:widowControl w:val="false"/>
              <w:spacing w:lineRule="auto" w:line="240" w:before="0" w:after="0"/>
              <w:jc w:val="center"/>
              <w:rPr>
                <w:rFonts w:ascii="Calibri" w:hAnsi="Calibri" w:eastAsia="Times New Roman" w:cs="Times New Roman"/>
                <w:b/>
                <w:b/>
                <w:bCs/>
                <w:color w:val="000000"/>
              </w:rPr>
            </w:pPr>
            <w:r>
              <w:rPr>
                <w:rFonts w:eastAsia="Times New Roman" w:cs="Times New Roman"/>
                <w:b/>
                <w:bCs/>
                <w:color w:val="000000"/>
              </w:rPr>
            </w:r>
          </w:p>
        </w:tc>
        <w:tc>
          <w:tcPr>
            <w:tcW w:w="6093" w:type="dxa"/>
            <w:gridSpan w:val="2"/>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rPr>
            </w:pPr>
            <w:r>
              <w:rPr>
                <w:rFonts w:eastAsia="Times New Roman" w:cs="Times New Roman"/>
                <w:b/>
                <w:bCs/>
                <w:color w:val="000000"/>
              </w:rPr>
              <w:t>Наименование услуги</w:t>
            </w:r>
          </w:p>
        </w:tc>
        <w:tc>
          <w:tcPr>
            <w:tcW w:w="2268" w:type="dxa"/>
            <w:gridSpan w:val="2"/>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rPr>
            </w:pPr>
            <w:r>
              <w:rPr>
                <w:rFonts w:eastAsia="Times New Roman" w:cs="Times New Roman"/>
                <w:b/>
                <w:bCs/>
                <w:color w:val="000000"/>
              </w:rPr>
              <w:t>Количество операций</w:t>
            </w:r>
          </w:p>
        </w:tc>
        <w:tc>
          <w:tcPr>
            <w:tcW w:w="1800" w:type="dxa"/>
            <w:tcBorders/>
          </w:tcPr>
          <w:p>
            <w:pPr>
              <w:pStyle w:val="Normal"/>
              <w:widowControl w:val="false"/>
              <w:spacing w:before="0" w:after="200"/>
              <w:rPr/>
            </w:pPr>
            <w:r>
              <w:rPr/>
            </w:r>
          </w:p>
        </w:tc>
      </w:tr>
      <w:tr>
        <w:trPr>
          <w:trHeight w:val="480" w:hRule="atLeast"/>
        </w:trPr>
        <w:tc>
          <w:tcPr>
            <w:tcW w:w="56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rPr>
            </w:pPr>
            <w:r>
              <w:rPr>
                <w:rFonts w:eastAsia="Times New Roman" w:cs="Times New Roman"/>
                <w:color w:val="000000"/>
              </w:rPr>
              <w:t>1</w:t>
            </w:r>
          </w:p>
        </w:tc>
        <w:tc>
          <w:tcPr>
            <w:tcW w:w="851" w:type="dxa"/>
            <w:gridSpan w:val="2"/>
            <w:tcBorders>
              <w:bottom w:val="single" w:sz="4" w:space="0" w:color="000000"/>
            </w:tcBorders>
          </w:tcPr>
          <w:p>
            <w:pPr>
              <w:pStyle w:val="Normal"/>
              <w:widowControl w:val="false"/>
              <w:spacing w:lineRule="auto" w:line="240" w:before="0" w:after="0"/>
              <w:rPr>
                <w:rFonts w:ascii="Calibri" w:hAnsi="Calibri" w:eastAsia="Times New Roman" w:cs="Times New Roman"/>
                <w:color w:val="000000"/>
              </w:rPr>
            </w:pPr>
            <w:r>
              <w:rPr>
                <w:rFonts w:eastAsia="Times New Roman" w:cs="Times New Roman"/>
                <w:color w:val="000000"/>
              </w:rPr>
            </w:r>
          </w:p>
        </w:tc>
        <w:tc>
          <w:tcPr>
            <w:tcW w:w="6093" w:type="dxa"/>
            <w:gridSpan w:val="2"/>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rPr>
            </w:pPr>
            <w:r>
              <w:rPr/>
            </w:r>
          </w:p>
        </w:tc>
        <w:tc>
          <w:tcPr>
            <w:tcW w:w="2268" w:type="dxa"/>
            <w:gridSpan w:val="2"/>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color w:val="000000"/>
              </w:rPr>
            </w:pPr>
            <w:r>
              <w:rPr/>
            </w:r>
          </w:p>
        </w:tc>
        <w:tc>
          <w:tcPr>
            <w:tcW w:w="1800" w:type="dxa"/>
            <w:tcBorders/>
          </w:tcPr>
          <w:p>
            <w:pPr>
              <w:pStyle w:val="Normal"/>
              <w:widowControl w:val="false"/>
              <w:spacing w:before="0" w:after="200"/>
              <w:rPr/>
            </w:pPr>
            <w:r>
              <w:rPr/>
            </w:r>
          </w:p>
        </w:tc>
      </w:tr>
      <w:tr>
        <w:trPr>
          <w:trHeight w:val="420" w:hRule="atLeast"/>
        </w:trPr>
        <w:tc>
          <w:tcPr>
            <w:tcW w:w="56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rPr>
            </w:pPr>
            <w:r>
              <w:rPr>
                <w:rFonts w:eastAsia="Times New Roman" w:cs="Times New Roman"/>
                <w:color w:val="000000"/>
              </w:rPr>
              <w:t>2</w:t>
            </w:r>
          </w:p>
        </w:tc>
        <w:tc>
          <w:tcPr>
            <w:tcW w:w="851" w:type="dxa"/>
            <w:gridSpan w:val="2"/>
            <w:tcBorders>
              <w:top w:val="single" w:sz="4" w:space="0" w:color="000000"/>
              <w:bottom w:val="single" w:sz="4" w:space="0" w:color="000000"/>
            </w:tcBorders>
          </w:tcPr>
          <w:p>
            <w:pPr>
              <w:pStyle w:val="Normal"/>
              <w:widowControl w:val="false"/>
              <w:spacing w:lineRule="auto" w:line="240" w:before="0" w:after="0"/>
              <w:rPr>
                <w:rFonts w:ascii="Calibri" w:hAnsi="Calibri" w:eastAsia="Times New Roman" w:cs="Times New Roman"/>
                <w:color w:val="000000"/>
              </w:rPr>
            </w:pPr>
            <w:r>
              <w:rPr>
                <w:rFonts w:eastAsia="Times New Roman" w:cs="Times New Roman"/>
                <w:color w:val="000000"/>
              </w:rPr>
            </w:r>
          </w:p>
        </w:tc>
        <w:tc>
          <w:tcPr>
            <w:tcW w:w="6093" w:type="dxa"/>
            <w:gridSpan w:val="2"/>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rPr>
            </w:pPr>
            <w:r>
              <w:rPr/>
            </w:r>
          </w:p>
        </w:tc>
        <w:tc>
          <w:tcPr>
            <w:tcW w:w="2268" w:type="dxa"/>
            <w:gridSpan w:val="2"/>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color w:val="000000"/>
              </w:rPr>
            </w:pPr>
            <w:r>
              <w:rPr/>
            </w:r>
          </w:p>
        </w:tc>
        <w:tc>
          <w:tcPr>
            <w:tcW w:w="1800" w:type="dxa"/>
            <w:tcBorders/>
          </w:tcPr>
          <w:p>
            <w:pPr>
              <w:pStyle w:val="Normal"/>
              <w:widowControl w:val="false"/>
              <w:spacing w:before="0" w:after="200"/>
              <w:rPr/>
            </w:pPr>
            <w:r>
              <w:rPr/>
            </w:r>
          </w:p>
        </w:tc>
      </w:tr>
      <w:tr>
        <w:trPr>
          <w:trHeight w:val="465" w:hRule="atLeast"/>
        </w:trPr>
        <w:tc>
          <w:tcPr>
            <w:tcW w:w="56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Times New Roman"/>
                <w:color w:val="000000"/>
              </w:rPr>
            </w:pPr>
            <w:r>
              <w:rPr>
                <w:rFonts w:eastAsia="Times New Roman" w:cs="Times New Roman"/>
                <w:color w:val="000000"/>
              </w:rPr>
              <w:t>3</w:t>
            </w:r>
          </w:p>
        </w:tc>
        <w:tc>
          <w:tcPr>
            <w:tcW w:w="851" w:type="dxa"/>
            <w:gridSpan w:val="2"/>
            <w:tcBorders>
              <w:top w:val="single" w:sz="4" w:space="0" w:color="000000"/>
              <w:bottom w:val="single" w:sz="4" w:space="0" w:color="000000"/>
            </w:tcBorders>
          </w:tcPr>
          <w:p>
            <w:pPr>
              <w:pStyle w:val="Normal"/>
              <w:widowControl w:val="false"/>
              <w:spacing w:lineRule="auto" w:line="240" w:before="0" w:after="0"/>
              <w:rPr>
                <w:rFonts w:ascii="Calibri" w:hAnsi="Calibri" w:eastAsia="Times New Roman" w:cs="Times New Roman"/>
                <w:color w:val="000000"/>
              </w:rPr>
            </w:pPr>
            <w:r>
              <w:rPr>
                <w:rFonts w:eastAsia="Times New Roman" w:cs="Times New Roman"/>
                <w:color w:val="000000"/>
              </w:rPr>
            </w:r>
          </w:p>
        </w:tc>
        <w:tc>
          <w:tcPr>
            <w:tcW w:w="6093" w:type="dxa"/>
            <w:gridSpan w:val="2"/>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rPr>
            </w:pPr>
            <w:r>
              <w:rPr/>
            </w:r>
          </w:p>
        </w:tc>
        <w:tc>
          <w:tcPr>
            <w:tcW w:w="2268" w:type="dxa"/>
            <w:gridSpan w:val="2"/>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color w:val="000000"/>
              </w:rPr>
            </w:pPr>
            <w:r>
              <w:rPr/>
            </w:r>
          </w:p>
        </w:tc>
        <w:tc>
          <w:tcPr>
            <w:tcW w:w="1800" w:type="dxa"/>
            <w:tcBorders/>
          </w:tcPr>
          <w:p>
            <w:pPr>
              <w:pStyle w:val="Normal"/>
              <w:widowControl w:val="false"/>
              <w:spacing w:before="0" w:after="200"/>
              <w:rPr/>
            </w:pPr>
            <w:r>
              <w:rPr/>
            </w:r>
          </w:p>
        </w:tc>
      </w:tr>
      <w:tr>
        <w:trPr>
          <w:trHeight w:val="300" w:hRule="atLeast"/>
        </w:trPr>
        <w:tc>
          <w:tcPr>
            <w:tcW w:w="567" w:type="dxa"/>
            <w:tcBorders/>
            <w:shd w:color="auto" w:fill="auto" w:val="clear"/>
            <w:vAlign w:val="bottom"/>
          </w:tcPr>
          <w:p>
            <w:pPr>
              <w:pStyle w:val="Normal"/>
              <w:widowControl w:val="false"/>
              <w:spacing w:lineRule="auto" w:line="240" w:before="0" w:after="0"/>
              <w:jc w:val="center"/>
              <w:rPr>
                <w:rFonts w:ascii="Calibri" w:hAnsi="Calibri" w:eastAsia="Times New Roman" w:cs="Times New Roman"/>
                <w:color w:val="000000"/>
              </w:rPr>
            </w:pPr>
            <w:r>
              <w:rPr>
                <w:rFonts w:eastAsia="Times New Roman" w:cs="Times New Roman"/>
                <w:color w:val="000000"/>
              </w:rPr>
            </w:r>
          </w:p>
        </w:tc>
        <w:tc>
          <w:tcPr>
            <w:tcW w:w="851" w:type="dxa"/>
            <w:gridSpan w:val="2"/>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2"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10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3"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75"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00" w:type="dxa"/>
            <w:tcBorders/>
          </w:tcPr>
          <w:p>
            <w:pPr>
              <w:pStyle w:val="Normal"/>
              <w:widowControl w:val="false"/>
              <w:spacing w:before="0" w:after="200"/>
              <w:rPr/>
            </w:pPr>
            <w:r>
              <w:rPr/>
            </w:r>
          </w:p>
        </w:tc>
      </w:tr>
      <w:tr>
        <w:trPr>
          <w:trHeight w:val="315" w:hRule="atLeast"/>
        </w:trPr>
        <w:tc>
          <w:tcPr>
            <w:tcW w:w="708" w:type="dxa"/>
            <w:gridSpan w:val="2"/>
            <w:tcBorders/>
          </w:tcPr>
          <w:p>
            <w:pPr>
              <w:pStyle w:val="Normal"/>
              <w:widowControl w:val="false"/>
              <w:spacing w:lineRule="auto" w:line="240" w:before="0" w:after="0"/>
              <w:jc w:val="center"/>
              <w:rPr>
                <w:rFonts w:ascii="Calibri" w:hAnsi="Calibri" w:eastAsia="Times New Roman" w:cs="Times New Roman"/>
                <w:b/>
                <w:b/>
                <w:bCs/>
                <w:color w:val="000000"/>
              </w:rPr>
            </w:pPr>
            <w:r>
              <w:rPr>
                <w:rFonts w:eastAsia="Times New Roman" w:cs="Times New Roman"/>
                <w:b/>
                <w:bCs/>
                <w:color w:val="000000"/>
              </w:rPr>
            </w:r>
          </w:p>
        </w:tc>
        <w:tc>
          <w:tcPr>
            <w:tcW w:w="1702" w:type="dxa"/>
            <w:gridSpan w:val="2"/>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rPr>
            </w:pPr>
            <w:r>
              <w:rPr>
                <w:rFonts w:eastAsia="Times New Roman" w:cs="Times New Roman"/>
                <w:b/>
                <w:bCs/>
                <w:color w:val="000000"/>
              </w:rPr>
              <w:t>груз сдал</w:t>
            </w:r>
          </w:p>
        </w:tc>
        <w:tc>
          <w:tcPr>
            <w:tcW w:w="5101" w:type="dxa"/>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rPr>
            </w:pPr>
            <w:r>
              <w:rPr>
                <w:rFonts w:eastAsia="Times New Roman" w:cs="Times New Roman"/>
                <w:b/>
                <w:bCs/>
                <w:color w:val="000000"/>
              </w:rPr>
            </w:r>
          </w:p>
        </w:tc>
        <w:tc>
          <w:tcPr>
            <w:tcW w:w="2268" w:type="dxa"/>
            <w:gridSpan w:val="2"/>
            <w:tcBorders/>
            <w:shd w:color="auto" w:fill="auto" w:val="clear"/>
            <w:vAlign w:val="bottom"/>
          </w:tcPr>
          <w:p>
            <w:pPr>
              <w:pStyle w:val="Normal"/>
              <w:widowControl w:val="false"/>
              <w:spacing w:lineRule="auto" w:line="240" w:before="0" w:after="0"/>
              <w:rPr>
                <w:rFonts w:ascii="Calibri" w:hAnsi="Calibri" w:eastAsia="Times New Roman" w:cs="Times New Roman"/>
                <w:b/>
                <w:b/>
                <w:bCs/>
                <w:color w:val="000000"/>
              </w:rPr>
            </w:pPr>
            <w:r>
              <w:rPr>
                <w:rFonts w:eastAsia="Times New Roman" w:cs="Times New Roman"/>
                <w:b/>
                <w:bCs/>
                <w:color w:val="000000"/>
              </w:rPr>
              <w:t>груз принял</w:t>
            </w:r>
          </w:p>
        </w:tc>
        <w:tc>
          <w:tcPr>
            <w:tcW w:w="1800" w:type="dxa"/>
            <w:tcBorders/>
          </w:tcPr>
          <w:p>
            <w:pPr>
              <w:pStyle w:val="Normal"/>
              <w:widowControl w:val="false"/>
              <w:spacing w:before="0" w:after="200"/>
              <w:rPr/>
            </w:pPr>
            <w:r>
              <w:rPr/>
            </w:r>
          </w:p>
        </w:tc>
      </w:tr>
      <w:tr>
        <w:trPr>
          <w:trHeight w:val="465" w:hRule="atLeast"/>
        </w:trPr>
        <w:tc>
          <w:tcPr>
            <w:tcW w:w="708" w:type="dxa"/>
            <w:gridSpan w:val="2"/>
            <w:tcBorders/>
          </w:tcPr>
          <w:p>
            <w:pPr>
              <w:pStyle w:val="Normal"/>
              <w:widowControl w:val="false"/>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r>
          </w:p>
        </w:tc>
        <w:tc>
          <w:tcPr>
            <w:tcW w:w="1702" w:type="dxa"/>
            <w:gridSpan w:val="2"/>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r>
          </w:p>
        </w:tc>
        <w:tc>
          <w:tcPr>
            <w:tcW w:w="5101" w:type="dxa"/>
            <w:tcBorders/>
            <w:shd w:color="auto" w:fill="auto" w:val="clear"/>
            <w:vAlign w:val="bottom"/>
          </w:tcPr>
          <w:p>
            <w:pPr>
              <w:pStyle w:val="Normal"/>
              <w:widowControl w:val="false"/>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r>
          </w:p>
        </w:tc>
        <w:tc>
          <w:tcPr>
            <w:tcW w:w="2268" w:type="dxa"/>
            <w:gridSpan w:val="2"/>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00" w:type="dxa"/>
            <w:tcBorders/>
          </w:tcPr>
          <w:p>
            <w:pPr>
              <w:pStyle w:val="Normal"/>
              <w:widowControl w:val="false"/>
              <w:spacing w:before="0" w:after="200"/>
              <w:rPr/>
            </w:pPr>
            <w:r>
              <w:rPr/>
            </w:r>
          </w:p>
        </w:tc>
      </w:tr>
      <w:tr>
        <w:trPr>
          <w:trHeight w:val="735" w:hRule="atLeast"/>
        </w:trPr>
        <w:tc>
          <w:tcPr>
            <w:tcW w:w="708" w:type="dxa"/>
            <w:gridSpan w:val="2"/>
            <w:tcBorders/>
          </w:tcPr>
          <w:p>
            <w:pPr>
              <w:pStyle w:val="Normal"/>
              <w:widowControl w:val="false"/>
              <w:spacing w:lineRule="auto" w:line="240" w:before="0" w:after="0"/>
              <w:jc w:val="center"/>
              <w:rPr>
                <w:rFonts w:ascii="Calibri" w:hAnsi="Calibri" w:eastAsia="Times New Roman" w:cs="Times New Roman"/>
                <w:b/>
                <w:b/>
                <w:bCs/>
                <w:color w:val="000000"/>
                <w:sz w:val="18"/>
                <w:szCs w:val="18"/>
              </w:rPr>
            </w:pPr>
            <w:r>
              <w:rPr>
                <w:rFonts w:eastAsia="Times New Roman" w:cs="Times New Roman"/>
                <w:b/>
                <w:bCs/>
                <w:color w:val="000000"/>
                <w:sz w:val="18"/>
                <w:szCs w:val="18"/>
              </w:rPr>
            </w:r>
          </w:p>
        </w:tc>
        <w:tc>
          <w:tcPr>
            <w:tcW w:w="1702" w:type="dxa"/>
            <w:gridSpan w:val="2"/>
            <w:tcBorders/>
            <w:shd w:color="auto" w:fill="auto" w:val="clear"/>
            <w:vAlign w:val="bottom"/>
          </w:tcPr>
          <w:p>
            <w:pPr>
              <w:pStyle w:val="Normal"/>
              <w:widowControl w:val="false"/>
              <w:spacing w:lineRule="auto" w:line="240" w:before="0" w:after="0"/>
              <w:ind w:left="-1811" w:firstLine="1985"/>
              <w:rPr>
                <w:rFonts w:ascii="Calibri" w:hAnsi="Calibri" w:eastAsia="Times New Roman" w:cs="Times New Roman"/>
                <w:b/>
                <w:b/>
                <w:bCs/>
                <w:color w:val="000000"/>
                <w:sz w:val="18"/>
                <w:szCs w:val="18"/>
              </w:rPr>
            </w:pPr>
            <w:r>
              <w:rPr>
                <w:rFonts w:eastAsia="Times New Roman" w:cs="Times New Roman"/>
                <w:b/>
                <w:bCs/>
                <w:color w:val="000000"/>
                <w:sz w:val="18"/>
                <w:szCs w:val="18"/>
              </w:rPr>
              <w:t>подпись_________________</w:t>
            </w:r>
          </w:p>
        </w:tc>
        <w:tc>
          <w:tcPr>
            <w:tcW w:w="5101" w:type="dxa"/>
            <w:tcBorders/>
            <w:shd w:color="auto" w:fill="auto" w:val="clear"/>
            <w:vAlign w:val="bottom"/>
          </w:tcPr>
          <w:p>
            <w:pPr>
              <w:pStyle w:val="Normal"/>
              <w:widowControl w:val="false"/>
              <w:spacing w:lineRule="auto" w:line="240" w:before="0" w:after="0"/>
              <w:jc w:val="center"/>
              <w:rPr>
                <w:rFonts w:ascii="Calibri" w:hAnsi="Calibri" w:eastAsia="Times New Roman" w:cs="Times New Roman"/>
                <w:b/>
                <w:b/>
                <w:bCs/>
                <w:color w:val="000000"/>
                <w:sz w:val="18"/>
                <w:szCs w:val="18"/>
              </w:rPr>
            </w:pPr>
            <w:r>
              <w:rPr>
                <w:rFonts w:eastAsia="Times New Roman" w:cs="Times New Roman"/>
                <w:b/>
                <w:bCs/>
                <w:color w:val="000000"/>
                <w:sz w:val="18"/>
                <w:szCs w:val="18"/>
              </w:rPr>
            </w:r>
          </w:p>
        </w:tc>
        <w:tc>
          <w:tcPr>
            <w:tcW w:w="4068" w:type="dxa"/>
            <w:gridSpan w:val="3"/>
            <w:tcBorders/>
            <w:shd w:color="auto" w:fill="auto" w:val="clear"/>
            <w:vAlign w:val="bottom"/>
          </w:tcPr>
          <w:p>
            <w:pPr>
              <w:pStyle w:val="Normal"/>
              <w:widowControl w:val="false"/>
              <w:spacing w:lineRule="auto" w:line="240" w:before="0" w:after="0"/>
              <w:ind w:left="-78" w:hanging="0"/>
              <w:rPr>
                <w:rFonts w:ascii="Calibri" w:hAnsi="Calibri" w:eastAsia="Times New Roman" w:cs="Times New Roman"/>
                <w:b/>
                <w:b/>
                <w:bCs/>
                <w:color w:val="000000"/>
                <w:sz w:val="18"/>
                <w:szCs w:val="18"/>
              </w:rPr>
            </w:pPr>
            <w:r>
              <w:rPr>
                <w:rFonts w:eastAsia="Times New Roman" w:cs="Times New Roman"/>
                <w:b/>
                <w:bCs/>
                <w:color w:val="000000"/>
                <w:sz w:val="18"/>
                <w:szCs w:val="18"/>
              </w:rPr>
              <w:t>подпись__________________</w:t>
            </w:r>
          </w:p>
        </w:tc>
      </w:tr>
    </w:tbl>
    <w:p>
      <w:pPr>
        <w:pStyle w:val="Normal"/>
        <w:rPr>
          <w:rFonts w:ascii="Times New Roman" w:hAnsi="Times New Roman" w:cs="Times New Roman"/>
          <w:b/>
          <w:b/>
          <w:bCs/>
          <w:sz w:val="20"/>
          <w:szCs w:val="20"/>
        </w:rPr>
      </w:pPr>
      <w:r>
        <w:rPr>
          <w:rFonts w:cs="Times New Roman" w:ascii="Times New Roman" w:hAnsi="Times New Roman"/>
          <w:b/>
          <w:bCs/>
          <w:sz w:val="20"/>
          <w:szCs w:val="20"/>
        </w:rPr>
      </w:r>
    </w:p>
    <w:p>
      <w:pPr>
        <w:pStyle w:val="Default"/>
        <w:tabs>
          <w:tab w:val="clear" w:pos="708"/>
          <w:tab w:val="left" w:pos="4995" w:leader="none"/>
        </w:tabs>
        <w:rPr>
          <w:rFonts w:ascii="Times New Roman" w:hAnsi="Times New Roman" w:cs="Times New Roman"/>
          <w:b/>
          <w:b/>
          <w:bCs/>
          <w:sz w:val="21"/>
          <w:szCs w:val="21"/>
        </w:rPr>
      </w:pPr>
      <w:r>
        <w:rPr/>
      </w:r>
    </w:p>
    <w:sectPr>
      <w:headerReference w:type="default" r:id="rId5"/>
      <w:footerReference w:type="default" r:id="rId6"/>
      <w:type w:val="nextPage"/>
      <w:pgSz w:w="11906" w:h="16838"/>
      <w:pgMar w:left="1134" w:right="566" w:gutter="0" w:header="284" w:top="993"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Segoe UI">
    <w:charset w:val="cc"/>
    <w:family w:val="roman"/>
    <w:pitch w:val="variable"/>
  </w:font>
  <w:font w:name="Liberation Sans">
    <w:altName w:val="Arial"/>
    <w:charset w:val="cc"/>
    <w:family w:val="swiss"/>
    <w:pitch w:val="variable"/>
  </w:font>
  <w:font w:name="Times New Roman">
    <w:charset w:val="cc"/>
    <w:family w:val="roman"/>
    <w:pitch w:val="variable"/>
  </w:font>
  <w:font w:name="YS Text">
    <w:altName w:val="Helvetica Neue"/>
    <w:charset w:val="cc"/>
    <w:family w:val="auto"/>
    <w:pitch w:val="default"/>
  </w:font>
  <w:font w:name="Calibri">
    <w:charset w:val="cc"/>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Хранитель </w:t>
    </w:r>
    <w:r>
      <w:rPr>
        <w:rFonts w:cs="Times New Roman" w:ascii="Times New Roman" w:hAnsi="Times New Roman"/>
      </w:rPr>
      <w:t xml:space="preserve">___________/Н.В. Теслева/ </w:t>
    </w:r>
    <w:r>
      <w:rPr>
        <w:rFonts w:cs="Times New Roman" w:ascii="Times New Roman" w:hAnsi="Times New Roman"/>
        <w:b/>
        <w:bCs/>
      </w:rPr>
      <w:t xml:space="preserve">         Поклажедатель </w:t>
    </w:r>
    <w:r>
      <w:rPr>
        <w:rFonts w:cs="Times New Roman" w:ascii="Times New Roman" w:hAnsi="Times New Roman"/>
      </w:rPr>
      <w:t>___________ /                                    /</w:t>
    </w:r>
  </w:p>
  <w:p>
    <w:pPr>
      <w:pStyle w:val="Style24"/>
      <w:pBdr>
        <w:top w:val="thinThickSmallGap" w:sz="24" w:space="0" w:color="823B0B"/>
      </w:pBdr>
      <w:rPr>
        <w:rFonts w:ascii="Calibri Light" w:hAnsi="Calibri Light" w:eastAsia="" w:cs="" w:asciiTheme="majorHAnsi" w:cstheme="majorBidi" w:eastAsiaTheme="majorEastAsia" w:hAnsiTheme="majorHAnsi"/>
      </w:rPr>
    </w:pPr>
    <w:r>
      <w:rPr>
        <w:rFonts w:eastAsia="" w:cs="" w:ascii="Calibri Light" w:hAnsi="Calibri Light" w:asciiTheme="majorHAnsi" w:cstheme="majorBidi" w:eastAsiaTheme="majorEastAsia" w:hAnsiTheme="majorHAnsi"/>
      </w:rPr>
      <w:tab/>
      <w:t xml:space="preserve">Страница </w:t>
    </w:r>
    <w:r>
      <w:rPr>
        <w:rFonts w:eastAsia="" w:cs="" w:ascii="Calibri Light" w:hAnsi="Calibri Light" w:asciiTheme="majorHAnsi" w:cstheme="majorBidi" w:eastAsiaTheme="majorEastAsia" w:hAnsiTheme="majorHAnsi"/>
      </w:rPr>
      <w:fldChar w:fldCharType="begin"/>
    </w:r>
    <w:r>
      <w:rPr>
        <w:rFonts w:eastAsia="" w:cs="" w:ascii="Calibri Light" w:hAnsi="Calibri Light"/>
      </w:rPr>
      <w:instrText xml:space="preserve"> PAGE </w:instrText>
    </w:r>
    <w:r>
      <w:rPr>
        <w:rFonts w:eastAsia="" w:cs="" w:ascii="Calibri Light" w:hAnsi="Calibri Light"/>
      </w:rPr>
      <w:fldChar w:fldCharType="separate"/>
    </w:r>
    <w:r>
      <w:rPr>
        <w:rFonts w:eastAsia="" w:cs="" w:ascii="Calibri Light" w:hAnsi="Calibri Light"/>
      </w:rPr>
      <w:t>14</w:t>
    </w:r>
    <w:r>
      <w:rPr>
        <w:rFonts w:eastAsia="" w:cs="" w:ascii="Calibri Light" w:hAnsi="Calibri Light"/>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mc:AlternateContent>
        <mc:Choice Requires="wpg">
          <w:drawing>
            <wp:anchor behindDoc="1" distT="0" distB="24130" distL="0" distR="0" simplePos="0" locked="0" layoutInCell="0" allowOverlap="1" relativeHeight="15" wp14:anchorId="73F4DD16">
              <wp:simplePos x="0" y="0"/>
              <wp:positionH relativeFrom="page">
                <wp:align>right</wp:align>
              </wp:positionH>
              <wp:positionV relativeFrom="page">
                <wp:posOffset>245745</wp:posOffset>
              </wp:positionV>
              <wp:extent cx="1700530" cy="1024255"/>
              <wp:effectExtent l="6350" t="6985" r="0" b="5715"/>
              <wp:wrapNone/>
              <wp:docPr id="1" name="Группа 167"/>
              <a:graphic xmlns:a="http://schemas.openxmlformats.org/drawingml/2006/main">
                <a:graphicData uri="http://schemas.microsoft.com/office/word/2010/wordprocessingGroup">
                  <wpg:wgp>
                    <wpg:cNvGrpSpPr/>
                    <wpg:grpSpPr>
                      <a:xfrm>
                        <a:off x="0" y="0"/>
                        <a:ext cx="1700640" cy="1024200"/>
                        <a:chOff x="0" y="0"/>
                        <a:chExt cx="1700640" cy="1024200"/>
                      </a:xfrm>
                    </wpg:grpSpPr>
                    <wpg:grpSp>
                      <wpg:cNvGrpSpPr/>
                      <wpg:grpSpPr>
                        <a:xfrm>
                          <a:off x="0" y="0"/>
                          <a:ext cx="1700640" cy="1024200"/>
                        </a:xfrm>
                      </wpg:grpSpPr>
                      <wps:wsp>
                        <wps:cNvSpPr/>
                        <wps:spPr>
                          <a:xfrm>
                            <a:off x="0" y="0"/>
                            <a:ext cx="1700640" cy="1024200"/>
                          </a:xfrm>
                          <a:prstGeom prst="rect">
                            <a:avLst/>
                          </a:prstGeom>
                          <a:noFill/>
                          <a:ln>
                            <a:noFill/>
                          </a:ln>
                        </wps:spPr>
                        <wps:style>
                          <a:lnRef idx="2">
                            <a:schemeClr val="accent1">
                              <a:shade val="50000"/>
                            </a:schemeClr>
                          </a:lnRef>
                          <a:fillRef idx="1">
                            <a:schemeClr val="accent1"/>
                          </a:fillRef>
                          <a:effectRef idx="0">
                            <a:schemeClr val="accent1"/>
                          </a:effectRef>
                          <a:fontRef idx="minor"/>
                        </wps:style>
                        <wps:bodyPr/>
                      </wps:wsp>
                      <wps:wsp>
                        <wps:cNvSpPr/>
                        <wps:spPr>
                          <a:xfrm>
                            <a:off x="0" y="0"/>
                            <a:ext cx="1463040" cy="1014840"/>
                          </a:xfrm>
                          <a:custGeom>
                            <a:avLst/>
                            <a:gdLst/>
                            <a:ah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a:off x="0" y="0"/>
                            <a:ext cx="1472040" cy="1024200"/>
                          </a:xfrm>
                          <a:prstGeom prst="rect">
                            <a:avLst/>
                          </a:prstGeom>
                          <a:blipFill rotWithShape="0">
                            <a:blip r:embed="rId1"/>
                            <a:stretch>
                              <a:fillRect/>
                            </a:stretch>
                          </a:blipFill>
                          <a:ln>
                            <a:solidFill>
                              <a:srgbClr val="ffffff"/>
                            </a:solidFill>
                          </a:ln>
                        </wps:spPr>
                        <wps:style>
                          <a:lnRef idx="2">
                            <a:schemeClr val="accent1">
                              <a:shade val="50000"/>
                            </a:schemeClr>
                          </a:lnRef>
                          <a:fillRef idx="1">
                            <a:schemeClr val="accent1"/>
                          </a:fillRef>
                          <a:effectRef idx="0">
                            <a:schemeClr val="accent1"/>
                          </a:effectRef>
                          <a:fontRef idx="minor"/>
                        </wps:style>
                        <wps:bodyPr/>
                      </wps:wsp>
                    </wpg:grpSp>
                    <wps:wsp>
                      <wps:cNvSpPr/>
                      <wps:spPr>
                        <a:xfrm>
                          <a:off x="1033200" y="9360"/>
                          <a:ext cx="437400" cy="37476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overflowPunct w:val="false"/>
                              <w:spacing w:before="0" w:after="0" w:lineRule="auto" w:line="240"/>
                              <w:jc w:val="left"/>
                              <w:rPr/>
                            </w:pPr>
                            <w:r>
                              <w:rPr>
                                <w:sz w:val="24"/>
                                <w:b w:val="false"/>
                                <w:u w:val="none"/>
                                <w:dstrike w:val="false"/>
                                <w:strike w:val="false"/>
                                <w:i w:val="false"/>
                                <w:vertAlign w:val="baseline"/>
                                <w:position w:val="0"/>
                                <w:spacing w:val="0"/>
                                <w:szCs w:val="24"/>
                                <w:bCs w:val="false"/>
                                <w:iCs w:val="false"/>
                                <w:smallCaps w:val="false"/>
                                <w:caps w:val="false"/>
                                <w:rFonts w:eastAsia="Calibri" w:cstheme="minorBidi" w:eastAsiaTheme="minorHAnsi" w:ascii="Calibri" w:hAnsi="Calibri"/>
                                <w:color w:val="FFFFFF"/>
                                <w:lang w:eastAsia="en-US"/>
                              </w:rPr>
                              <w:t>5</w:t>
                            </w:r>
                          </w:p>
                        </w:txbxContent>
                      </wps:txbx>
                      <wps:bodyPr numCol="1" spcCol="0" horzOverflow="overflow" vertOverflow="overflow" tIns="91440" bIns="91440" anchor="ctr">
                        <a:noAutofit/>
                      </wps:bodyPr>
                    </wps:wsp>
                  </wpg:wgp>
                </a:graphicData>
              </a:graphic>
            </wp:anchor>
          </w:drawing>
        </mc:Choice>
        <mc:Fallback>
          <w:pict>
            <v:group id="shape_0" alt="Группа 167" style="position:absolute;margin-left:461.35pt;margin-top:19.35pt;width:133.9pt;height:80.65pt" coordorigin="9227,387" coordsize="2678,1613">
              <v:group id="shape_0" alt="Группа 168" style="position:absolute;left:9227;top:387;width:2678;height:1613">
                <v:rect id="shape_0" ID="Прямоугольник 169" path="m0,0l-2147483645,0l-2147483645,-2147483646l0,-2147483646xe" fillcolor="white" stroked="f" o:allowincell="f" style="position:absolute;left:9227;top:387;width:2677;height:1612;mso-wrap-style:none;v-text-anchor:middle;mso-position-horizontal:right;mso-position-horizontal-relative:page;mso-position-vertical-relative:page">
                  <v:fill o:detectmouseclick="t" type="solid" color2="black" opacity="0"/>
                  <v:stroke color="#3465a4" weight="12600" joinstyle="miter" endcap="flat"/>
                  <w10:wrap type="none"/>
                </v:rect>
                <v:rect id="shape_0" ID="Прямоугольник 171" path="m0,0l-2147483645,0l-2147483645,-2147483646l0,-2147483646xe" stroked="t" o:allowincell="f" style="position:absolute;left:9227;top:387;width:2317;height:1612;mso-wrap-style:none;v-text-anchor:middle;mso-position-horizontal:right;mso-position-horizontal-relative:page;mso-position-vertical-relative:page">
                  <v:imagedata r:id="rId1" o:detectmouseclick="t"/>
                  <v:stroke color="white" weight="12600" joinstyle="miter" endcap="flat"/>
                  <w10:wrap type="none"/>
                </v:rect>
              </v:group>
              <v:rect id="shape_0" ID="Текстовое поле 172" path="m0,0l-2147483645,0l-2147483645,-2147483646l0,-2147483646xe" stroked="f" o:allowincell="f" style="position:absolute;left:10854;top:402;width:688;height:589;mso-wrap-style:square;v-text-anchor:middle;mso-position-horizontal:right;mso-position-horizontal-relative:page;mso-position-vertical-relative:page">
                <v:textbox>
                  <w:txbxContent>
                    <w:p>
                      <w:pPr>
                        <w:overflowPunct w:val="false"/>
                        <w:spacing w:before="0" w:after="0" w:lineRule="auto" w:line="240"/>
                        <w:jc w:val="left"/>
                        <w:rPr/>
                      </w:pPr>
                      <w:r>
                        <w:rPr>
                          <w:sz w:val="24"/>
                          <w:b w:val="false"/>
                          <w:u w:val="none"/>
                          <w:dstrike w:val="false"/>
                          <w:strike w:val="false"/>
                          <w:i w:val="false"/>
                          <w:vertAlign w:val="baseline"/>
                          <w:position w:val="0"/>
                          <w:spacing w:val="0"/>
                          <w:szCs w:val="24"/>
                          <w:bCs w:val="false"/>
                          <w:iCs w:val="false"/>
                          <w:smallCaps w:val="false"/>
                          <w:caps w:val="false"/>
                          <w:rFonts w:eastAsia="Calibri" w:cstheme="minorBidi" w:eastAsiaTheme="minorHAnsi" w:ascii="Calibri" w:hAnsi="Calibri"/>
                          <w:color w:val="FFFFFF"/>
                          <w:lang w:eastAsia="en-US"/>
                        </w:rPr>
                        <w:t>5</w:t>
                      </w:r>
                    </w:p>
                  </w:txbxContent>
                </v:textbox>
                <v:fill o:detectmouseclick="t" on="false"/>
                <v:stroke color="#3465a4" weight="6480" joinstyle="round" endcap="flat"/>
                <w10:wrap type="none"/>
              </v:rect>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2581"/>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paragraph" w:styleId="1">
    <w:name w:val="Heading 1"/>
    <w:basedOn w:val="Normal"/>
    <w:next w:val="Normal"/>
    <w:link w:val="11"/>
    <w:uiPriority w:val="9"/>
    <w:qFormat/>
    <w:rsid w:val="00600330"/>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3">
    <w:name w:val="Heading 3"/>
    <w:basedOn w:val="Normal"/>
    <w:next w:val="Normal"/>
    <w:link w:val="31"/>
    <w:uiPriority w:val="9"/>
    <w:semiHidden/>
    <w:unhideWhenUsed/>
    <w:qFormat/>
    <w:rsid w:val="00dd25b0"/>
    <w:pPr>
      <w:keepNext w:val="true"/>
      <w:keepLines/>
      <w:spacing w:before="200" w:after="0"/>
      <w:outlineLvl w:val="2"/>
    </w:pPr>
    <w:rPr>
      <w:rFonts w:ascii="Calibri Light" w:hAnsi="Calibri Light" w:eastAsia="" w:cs="" w:asciiTheme="majorHAnsi" w:cstheme="majorBidi" w:eastAsiaTheme="majorEastAsia" w:hAnsiTheme="majorHAnsi"/>
      <w:b/>
      <w:bCs/>
      <w:color w:val="5B9BD5" w:themeColor="accent1"/>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b92581"/>
    <w:rPr/>
  </w:style>
  <w:style w:type="character" w:styleId="Style12">
    <w:name w:val="Интернет-ссылка"/>
    <w:basedOn w:val="DefaultParagraphFont"/>
    <w:uiPriority w:val="99"/>
    <w:unhideWhenUsed/>
    <w:rsid w:val="00b92581"/>
    <w:rPr>
      <w:color w:val="0000FF"/>
      <w:u w:val="single"/>
    </w:rPr>
  </w:style>
  <w:style w:type="character" w:styleId="Style13" w:customStyle="1">
    <w:name w:val="Верхний колонтитул Знак"/>
    <w:basedOn w:val="DefaultParagraphFont"/>
    <w:uiPriority w:val="99"/>
    <w:qFormat/>
    <w:rsid w:val="00431495"/>
    <w:rPr>
      <w:rFonts w:eastAsia="" w:eastAsiaTheme="minorEastAsia"/>
      <w:lang w:eastAsia="ru-RU"/>
    </w:rPr>
  </w:style>
  <w:style w:type="character" w:styleId="Style14" w:customStyle="1">
    <w:name w:val="Нижний колонтитул Знак"/>
    <w:basedOn w:val="DefaultParagraphFont"/>
    <w:uiPriority w:val="99"/>
    <w:qFormat/>
    <w:rsid w:val="00431495"/>
    <w:rPr>
      <w:rFonts w:eastAsia="" w:eastAsiaTheme="minorEastAsia"/>
      <w:lang w:eastAsia="ru-RU"/>
    </w:rPr>
  </w:style>
  <w:style w:type="character" w:styleId="Style15" w:customStyle="1">
    <w:name w:val="Текст выноски Знак"/>
    <w:basedOn w:val="DefaultParagraphFont"/>
    <w:link w:val="BalloonText"/>
    <w:uiPriority w:val="99"/>
    <w:semiHidden/>
    <w:qFormat/>
    <w:rsid w:val="00670431"/>
    <w:rPr>
      <w:rFonts w:ascii="Segoe UI" w:hAnsi="Segoe UI" w:eastAsia="" w:cs="Segoe UI" w:eastAsiaTheme="minorEastAsia"/>
      <w:sz w:val="18"/>
      <w:szCs w:val="18"/>
      <w:lang w:eastAsia="ru-RU"/>
    </w:rPr>
  </w:style>
  <w:style w:type="character" w:styleId="11" w:customStyle="1">
    <w:name w:val="Заголовок 1 Знак"/>
    <w:basedOn w:val="DefaultParagraphFont"/>
    <w:uiPriority w:val="9"/>
    <w:qFormat/>
    <w:rsid w:val="00600330"/>
    <w:rPr>
      <w:rFonts w:ascii="Calibri Light" w:hAnsi="Calibri Light" w:eastAsia="" w:cs="" w:asciiTheme="majorHAnsi" w:cstheme="majorBidi" w:eastAsiaTheme="majorEastAsia" w:hAnsiTheme="majorHAnsi"/>
      <w:color w:val="2E74B5" w:themeColor="accent1" w:themeShade="bf"/>
      <w:sz w:val="32"/>
      <w:szCs w:val="32"/>
      <w:lang w:eastAsia="ru-RU"/>
    </w:rPr>
  </w:style>
  <w:style w:type="character" w:styleId="2" w:customStyle="1">
    <w:name w:val="Цитата 2 Знак"/>
    <w:basedOn w:val="DefaultParagraphFont"/>
    <w:link w:val="Quote"/>
    <w:uiPriority w:val="29"/>
    <w:qFormat/>
    <w:rsid w:val="00af2d27"/>
    <w:rPr>
      <w:rFonts w:eastAsia="" w:eastAsiaTheme="minorEastAsia"/>
      <w:i/>
      <w:iCs/>
      <w:color w:val="404040" w:themeColor="text1" w:themeTint="bf"/>
      <w:lang w:eastAsia="ru-RU"/>
    </w:rPr>
  </w:style>
  <w:style w:type="character" w:styleId="31" w:customStyle="1">
    <w:name w:val="Заголовок 3 Знак"/>
    <w:basedOn w:val="DefaultParagraphFont"/>
    <w:uiPriority w:val="9"/>
    <w:semiHidden/>
    <w:qFormat/>
    <w:rsid w:val="00dd25b0"/>
    <w:rPr>
      <w:rFonts w:ascii="Calibri Light" w:hAnsi="Calibri Light" w:eastAsia="" w:cs="" w:asciiTheme="majorHAnsi" w:cstheme="majorBidi" w:eastAsiaTheme="majorEastAsia" w:hAnsiTheme="majorHAnsi"/>
      <w:b/>
      <w:bCs/>
      <w:color w:val="5B9BD5" w:themeColor="accent1"/>
      <w:lang w:eastAsia="ru-RU"/>
    </w:rPr>
  </w:style>
  <w:style w:type="character" w:styleId="Style16" w:customStyle="1">
    <w:name w:val="Основной текст Знак"/>
    <w:basedOn w:val="DefaultParagraphFont"/>
    <w:uiPriority w:val="99"/>
    <w:qFormat/>
    <w:rsid w:val="00c35b00"/>
    <w:rPr>
      <w:rFonts w:ascii="Calibri" w:hAnsi="Calibri" w:eastAsia="Calibri" w:cs="Times New Roman"/>
    </w:rPr>
  </w:style>
  <w:style w:type="character" w:styleId="12" w:customStyle="1">
    <w:name w:val="Неразрешенное упоминание1"/>
    <w:basedOn w:val="DefaultParagraphFont"/>
    <w:uiPriority w:val="99"/>
    <w:semiHidden/>
    <w:unhideWhenUsed/>
    <w:qFormat/>
    <w:rsid w:val="006c47e1"/>
    <w:rPr>
      <w:color w:val="605E5C"/>
      <w:shd w:fill="E1DFDD" w:val="clear"/>
    </w:rPr>
  </w:style>
  <w:style w:type="paragraph" w:styleId="Style17">
    <w:name w:val="Заголовок"/>
    <w:basedOn w:val="Normal"/>
    <w:next w:val="Style18"/>
    <w:qFormat/>
    <w:pPr>
      <w:keepNext w:val="true"/>
      <w:spacing w:before="240" w:after="120"/>
    </w:pPr>
    <w:rPr>
      <w:rFonts w:ascii="Liberation Sans" w:hAnsi="Liberation Sans" w:eastAsia="Microsoft YaHei" w:cs="Arial Unicode MS"/>
      <w:sz w:val="28"/>
      <w:szCs w:val="28"/>
    </w:rPr>
  </w:style>
  <w:style w:type="paragraph" w:styleId="Style18">
    <w:name w:val="Body Text"/>
    <w:basedOn w:val="Normal"/>
    <w:link w:val="Style16"/>
    <w:uiPriority w:val="99"/>
    <w:rsid w:val="00c35b00"/>
    <w:pPr>
      <w:spacing w:before="0" w:after="120"/>
    </w:pPr>
    <w:rPr>
      <w:rFonts w:ascii="Calibri" w:hAnsi="Calibri" w:eastAsia="Calibri" w:cs="Times New Roman"/>
      <w:lang w:eastAsia="en-US"/>
    </w:rPr>
  </w:style>
  <w:style w:type="paragraph" w:styleId="Style19">
    <w:name w:val="List"/>
    <w:basedOn w:val="Style18"/>
    <w:pPr/>
    <w:rPr>
      <w:rFonts w:cs="Arial Unicode MS"/>
    </w:rPr>
  </w:style>
  <w:style w:type="paragraph" w:styleId="Style20">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lang w:val="zxx" w:eastAsia="zxx" w:bidi="zxx"/>
    </w:rPr>
  </w:style>
  <w:style w:type="paragraph" w:styleId="Default" w:customStyle="1">
    <w:name w:val="Default"/>
    <w:qFormat/>
    <w:rsid w:val="00b92581"/>
    <w:pPr>
      <w:widowControl/>
      <w:bidi w:val="0"/>
      <w:spacing w:lineRule="auto" w:line="240" w:before="0" w:after="0"/>
      <w:jc w:val="left"/>
    </w:pPr>
    <w:rPr>
      <w:rFonts w:ascii="Calibri" w:hAnsi="Calibri" w:eastAsia="" w:cs="Calibri" w:eastAsiaTheme="minorEastAsia"/>
      <w:color w:val="000000"/>
      <w:kern w:val="0"/>
      <w:sz w:val="24"/>
      <w:szCs w:val="24"/>
      <w:lang w:eastAsia="ru-RU" w:val="ru-RU" w:bidi="ar-SA"/>
    </w:rPr>
  </w:style>
  <w:style w:type="paragraph" w:styleId="NoSpacing">
    <w:name w:val="No Spacing"/>
    <w:uiPriority w:val="1"/>
    <w:qFormat/>
    <w:rsid w:val="00b92581"/>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eastAsia="ru-RU" w:val="ru-RU" w:bidi="ar-SA"/>
    </w:rPr>
  </w:style>
  <w:style w:type="paragraph" w:styleId="Style22">
    <w:name w:val="Колонтитул"/>
    <w:basedOn w:val="Normal"/>
    <w:qFormat/>
    <w:pPr/>
    <w:rPr/>
  </w:style>
  <w:style w:type="paragraph" w:styleId="Style23">
    <w:name w:val="Header"/>
    <w:basedOn w:val="Normal"/>
    <w:link w:val="Style13"/>
    <w:uiPriority w:val="99"/>
    <w:unhideWhenUsed/>
    <w:rsid w:val="00431495"/>
    <w:pPr>
      <w:tabs>
        <w:tab w:val="clear" w:pos="708"/>
        <w:tab w:val="center" w:pos="4677" w:leader="none"/>
        <w:tab w:val="right" w:pos="9355" w:leader="none"/>
      </w:tabs>
      <w:spacing w:lineRule="auto" w:line="240" w:before="0" w:after="0"/>
    </w:pPr>
    <w:rPr/>
  </w:style>
  <w:style w:type="paragraph" w:styleId="Style24">
    <w:name w:val="Footer"/>
    <w:basedOn w:val="Normal"/>
    <w:link w:val="Style14"/>
    <w:uiPriority w:val="99"/>
    <w:unhideWhenUsed/>
    <w:rsid w:val="00431495"/>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5"/>
    <w:uiPriority w:val="99"/>
    <w:semiHidden/>
    <w:unhideWhenUsed/>
    <w:qFormat/>
    <w:rsid w:val="00670431"/>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6c735b"/>
    <w:pPr>
      <w:spacing w:before="0" w:after="200"/>
      <w:ind w:left="720" w:hanging="0"/>
      <w:contextualSpacing/>
    </w:pPr>
    <w:rPr/>
  </w:style>
  <w:style w:type="paragraph" w:styleId="Quote">
    <w:name w:val="Quote"/>
    <w:basedOn w:val="Normal"/>
    <w:next w:val="Normal"/>
    <w:link w:val="2"/>
    <w:uiPriority w:val="29"/>
    <w:qFormat/>
    <w:rsid w:val="00af2d27"/>
    <w:pPr>
      <w:spacing w:before="200" w:after="160"/>
      <w:ind w:left="864" w:right="864" w:hanging="0"/>
      <w:jc w:val="center"/>
    </w:pPr>
    <w:rPr>
      <w:i/>
      <w:iCs/>
      <w:color w:val="404040" w:themeColor="text1" w:themeTint="bf"/>
    </w:rPr>
  </w:style>
  <w:style w:type="paragraph" w:styleId="Revision">
    <w:name w:val="Revision"/>
    <w:uiPriority w:val="99"/>
    <w:semiHidden/>
    <w:qFormat/>
    <w:rsid w:val="00976bd3"/>
    <w:pPr>
      <w:widowControl/>
      <w:bidi w:val="0"/>
      <w:spacing w:lineRule="auto" w:line="240" w:before="0" w:after="0"/>
      <w:jc w:val="left"/>
    </w:pPr>
    <w:rPr>
      <w:rFonts w:eastAsia="" w:eastAsiaTheme="minorEastAsia" w:ascii="Calibri" w:hAnsi="Calibri" w:cs=""/>
      <w:color w:val="auto"/>
      <w:kern w:val="0"/>
      <w:sz w:val="22"/>
      <w:szCs w:val="22"/>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b925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uiPriority w:val="39"/>
    <w:rsid w:val="00524f1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klad1@skoh.ru" TargetMode="External"/><Relationship Id="rId3" Type="http://schemas.openxmlformats.org/officeDocument/2006/relationships/hyperlink" Target="http://www.skladoiskatel.ru/akt-mh-1-priema-peredachi-otvetstvennogo-hraneniya-tovara.html" TargetMode="External"/><Relationship Id="rId4" Type="http://schemas.openxmlformats.org/officeDocument/2006/relationships/hyperlink" Target="mailto:sklad1@skoh.r"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83057-1E7A-4282-B73F-82B953B2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LibreOffice/7.3.1.3$Windows_X86_64 LibreOffice_project/a69ca51ded25f3eefd52d7bf9a5fad8c90b87951</Application>
  <AppVersion>15.0000</AppVersion>
  <Pages>14</Pages>
  <Words>5170</Words>
  <Characters>35488</Characters>
  <CharactersWithSpaces>42435</CharactersWithSpaces>
  <Paragraphs>318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2020-06-11T09:53:00Z</dcterms:created>
  <dc:creator>Nadejda</dc:creator>
  <dc:description/>
  <dc:language>ru-RU</dc:language>
  <cp:lastModifiedBy/>
  <cp:lastPrinted>2019-03-01T09:11:00Z</cp:lastPrinted>
  <dcterms:modified xsi:type="dcterms:W3CDTF">2023-02-20T12:20:49Z</dcterms:modified>
  <cp:revision>14</cp:revision>
  <dc:subject/>
  <dc:title>ШАБЛОН ДОГОВОРА</dc:title>
</cp:coreProperties>
</file>

<file path=docProps/custom.xml><?xml version="1.0" encoding="utf-8"?>
<Properties xmlns="http://schemas.openxmlformats.org/officeDocument/2006/custom-properties" xmlns:vt="http://schemas.openxmlformats.org/officeDocument/2006/docPropsVTypes"/>
</file>